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66" w:type="dxa"/>
        <w:jc w:val="center"/>
        <w:tblLayout w:type="fixed"/>
        <w:tblLook w:val="04A0" w:firstRow="1" w:lastRow="0" w:firstColumn="1" w:lastColumn="0" w:noHBand="0" w:noVBand="1"/>
      </w:tblPr>
      <w:tblGrid>
        <w:gridCol w:w="2155"/>
        <w:gridCol w:w="2117"/>
        <w:gridCol w:w="2086"/>
        <w:gridCol w:w="1377"/>
        <w:gridCol w:w="2231"/>
      </w:tblGrid>
      <w:tr w:rsidR="00EB5E15" w:rsidTr="00EB5E15">
        <w:trPr>
          <w:trHeight w:val="665"/>
          <w:jc w:val="center"/>
        </w:trPr>
        <w:tc>
          <w:tcPr>
            <w:tcW w:w="996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B5E15" w:rsidRPr="00EB5E15" w:rsidRDefault="00EB5E15" w:rsidP="00860743">
            <w:pPr>
              <w:spacing w:before="100" w:beforeAutospacing="1" w:after="100" w:afterAutospacing="1"/>
              <w:outlineLvl w:val="2"/>
              <w:rPr>
                <w:rFonts w:ascii="Times New Roman" w:eastAsia="Times New Roman" w:hAnsi="Times New Roman" w:cs="Times New Roman"/>
                <w:b/>
                <w:bCs/>
                <w:color w:val="00B050"/>
                <w:sz w:val="27"/>
                <w:szCs w:val="27"/>
                <w:lang w:val="en"/>
              </w:rPr>
            </w:pPr>
            <w:bookmarkStart w:id="0" w:name="_GoBack"/>
            <w:bookmarkEnd w:id="0"/>
            <w:r w:rsidRPr="00EB5E15">
              <w:rPr>
                <w:rFonts w:ascii="Times New Roman" w:eastAsia="Times New Roman" w:hAnsi="Times New Roman" w:cs="Times New Roman"/>
                <w:b/>
                <w:bCs/>
                <w:sz w:val="27"/>
                <w:szCs w:val="27"/>
                <w:lang w:val="en"/>
              </w:rPr>
              <w:t>E</w:t>
            </w:r>
            <w:r w:rsidR="006D6151">
              <w:rPr>
                <w:rFonts w:ascii="Times New Roman" w:eastAsia="Times New Roman" w:hAnsi="Times New Roman" w:cs="Times New Roman"/>
                <w:b/>
                <w:bCs/>
                <w:sz w:val="27"/>
                <w:szCs w:val="27"/>
                <w:lang w:val="en"/>
              </w:rPr>
              <w:t>quipment design and maintenance</w:t>
            </w:r>
            <w:r w:rsidR="00860743">
              <w:rPr>
                <w:rFonts w:ascii="Times New Roman" w:eastAsia="Times New Roman" w:hAnsi="Times New Roman" w:cs="Times New Roman"/>
                <w:b/>
                <w:bCs/>
                <w:sz w:val="27"/>
                <w:szCs w:val="27"/>
                <w:lang w:val="en"/>
              </w:rPr>
              <w:t xml:space="preserve"> (</w:t>
            </w:r>
            <w:r w:rsidR="00860743" w:rsidRPr="00EB5E15">
              <w:rPr>
                <w:rFonts w:ascii="Times New Roman" w:eastAsia="Times New Roman" w:hAnsi="Times New Roman" w:cs="Times New Roman"/>
                <w:b/>
                <w:bCs/>
                <w:sz w:val="27"/>
                <w:szCs w:val="27"/>
                <w:lang w:val="en"/>
              </w:rPr>
              <w:t>Element 4.1</w:t>
            </w:r>
            <w:r w:rsidR="00816127">
              <w:rPr>
                <w:rFonts w:ascii="Times New Roman" w:eastAsia="Times New Roman" w:hAnsi="Times New Roman" w:cs="Times New Roman"/>
                <w:b/>
                <w:bCs/>
                <w:sz w:val="27"/>
                <w:szCs w:val="27"/>
                <w:lang w:val="en"/>
              </w:rPr>
              <w:t>a</w:t>
            </w:r>
            <w:r w:rsidR="00860743">
              <w:rPr>
                <w:rFonts w:ascii="Times New Roman" w:eastAsia="Times New Roman" w:hAnsi="Times New Roman" w:cs="Times New Roman"/>
                <w:b/>
                <w:bCs/>
                <w:sz w:val="27"/>
                <w:szCs w:val="27"/>
                <w:lang w:val="en"/>
              </w:rPr>
              <w:t xml:space="preserve">)- </w:t>
            </w:r>
            <w:r w:rsidR="006D6151">
              <w:rPr>
                <w:rFonts w:ascii="Times New Roman" w:eastAsia="Times New Roman" w:hAnsi="Times New Roman" w:cs="Times New Roman"/>
                <w:b/>
                <w:bCs/>
                <w:sz w:val="27"/>
                <w:szCs w:val="27"/>
                <w:lang w:val="en"/>
              </w:rPr>
              <w:t>Control Measures</w:t>
            </w:r>
          </w:p>
        </w:tc>
      </w:tr>
      <w:tr w:rsidR="00137D7A" w:rsidTr="00E7583A">
        <w:trPr>
          <w:trHeight w:val="710"/>
          <w:jc w:val="center"/>
        </w:trPr>
        <w:tc>
          <w:tcPr>
            <w:tcW w:w="4272" w:type="dxa"/>
            <w:gridSpan w:val="2"/>
            <w:tcBorders>
              <w:top w:val="single" w:sz="4" w:space="0" w:color="auto"/>
              <w:left w:val="single" w:sz="4" w:space="0" w:color="auto"/>
              <w:bottom w:val="single" w:sz="4" w:space="0" w:color="auto"/>
              <w:right w:val="single" w:sz="4" w:space="0" w:color="auto"/>
            </w:tcBorders>
          </w:tcPr>
          <w:p w:rsidR="00137D7A" w:rsidRPr="00563E90" w:rsidRDefault="00137D7A" w:rsidP="00EB5E15">
            <w:pPr>
              <w:rPr>
                <w:sz w:val="24"/>
                <w:szCs w:val="24"/>
              </w:rPr>
            </w:pPr>
            <w:r>
              <w:rPr>
                <w:sz w:val="24"/>
                <w:szCs w:val="24"/>
              </w:rPr>
              <w:t>Element 4.1</w:t>
            </w:r>
            <w:r w:rsidR="00816127">
              <w:rPr>
                <w:sz w:val="24"/>
                <w:szCs w:val="24"/>
              </w:rPr>
              <w:t>a</w:t>
            </w:r>
            <w:r>
              <w:rPr>
                <w:sz w:val="24"/>
                <w:szCs w:val="24"/>
              </w:rPr>
              <w:t>: Equipment Design and Maintenance</w:t>
            </w:r>
          </w:p>
        </w:tc>
        <w:tc>
          <w:tcPr>
            <w:tcW w:w="3463" w:type="dxa"/>
            <w:gridSpan w:val="2"/>
            <w:tcBorders>
              <w:top w:val="single" w:sz="4" w:space="0" w:color="auto"/>
              <w:left w:val="single" w:sz="4" w:space="0" w:color="auto"/>
              <w:bottom w:val="single" w:sz="4" w:space="0" w:color="auto"/>
              <w:right w:val="single" w:sz="4" w:space="0" w:color="auto"/>
            </w:tcBorders>
          </w:tcPr>
          <w:p w:rsidR="00137D7A" w:rsidRDefault="00137D7A" w:rsidP="004950B4">
            <w:r>
              <w:t>SFC</w:t>
            </w:r>
            <w:r w:rsidR="004950B4">
              <w:t>R</w:t>
            </w:r>
            <w:r>
              <w:t xml:space="preserve"> 53 a-f &amp; h</w:t>
            </w:r>
            <w:r w:rsidR="00BB356E">
              <w:t>, 54</w:t>
            </w:r>
          </w:p>
        </w:tc>
        <w:tc>
          <w:tcPr>
            <w:tcW w:w="2231" w:type="dxa"/>
            <w:tcBorders>
              <w:top w:val="single" w:sz="4" w:space="0" w:color="auto"/>
              <w:left w:val="single" w:sz="4" w:space="0" w:color="auto"/>
              <w:bottom w:val="single" w:sz="4" w:space="0" w:color="auto"/>
              <w:right w:val="single" w:sz="4" w:space="0" w:color="auto"/>
            </w:tcBorders>
          </w:tcPr>
          <w:p w:rsidR="00137D7A" w:rsidRDefault="00137D7A" w:rsidP="00EB5E15">
            <w: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3.2pt;height:5.9pt" o:ole="">
                  <v:imagedata r:id="rId9" o:title=""/>
                </v:shape>
                <w:control r:id="rId10" w:name="CommandButton1" w:shapeid="_x0000_i1037"/>
              </w:object>
            </w:r>
          </w:p>
        </w:tc>
      </w:tr>
      <w:tr w:rsidR="004950B4" w:rsidRPr="00000BC5" w:rsidTr="00E7583A">
        <w:trPr>
          <w:jc w:val="center"/>
        </w:trPr>
        <w:tc>
          <w:tcPr>
            <w:tcW w:w="2155" w:type="dxa"/>
            <w:tcBorders>
              <w:top w:val="single" w:sz="4" w:space="0" w:color="auto"/>
              <w:left w:val="single" w:sz="4" w:space="0" w:color="auto"/>
              <w:bottom w:val="single" w:sz="4" w:space="0" w:color="auto"/>
              <w:right w:val="single" w:sz="4" w:space="0" w:color="auto"/>
            </w:tcBorders>
          </w:tcPr>
          <w:p w:rsidR="004950B4" w:rsidRPr="00000BC5" w:rsidRDefault="004950B4" w:rsidP="006D6151">
            <w:pPr>
              <w:rPr>
                <w:b/>
                <w:sz w:val="20"/>
                <w:szCs w:val="20"/>
                <w:u w:val="single"/>
              </w:rPr>
            </w:pPr>
            <w:r>
              <w:rPr>
                <w:b/>
                <w:sz w:val="20"/>
                <w:szCs w:val="20"/>
                <w:u w:val="single"/>
              </w:rPr>
              <w:t xml:space="preserve">Responsible Person </w:t>
            </w:r>
            <w:r w:rsidRPr="00CC1938">
              <w:rPr>
                <w:b/>
                <w:sz w:val="14"/>
                <w:szCs w:val="14"/>
                <w:u w:val="single"/>
              </w:rPr>
              <w:t>(</w:t>
            </w:r>
            <w:r>
              <w:rPr>
                <w:b/>
                <w:sz w:val="14"/>
                <w:szCs w:val="14"/>
                <w:u w:val="single"/>
              </w:rPr>
              <w:t>person responsible for equipment</w:t>
            </w:r>
            <w:r w:rsidRPr="00CC1938">
              <w:rPr>
                <w:b/>
                <w:sz w:val="14"/>
                <w:szCs w:val="14"/>
                <w:u w:val="single"/>
              </w:rPr>
              <w:t>)</w:t>
            </w:r>
            <w:r>
              <w:rPr>
                <w:b/>
                <w:sz w:val="20"/>
                <w:szCs w:val="20"/>
                <w:u w:val="single"/>
              </w:rPr>
              <w:t>:</w:t>
            </w:r>
          </w:p>
        </w:tc>
        <w:tc>
          <w:tcPr>
            <w:tcW w:w="2117" w:type="dxa"/>
            <w:tcBorders>
              <w:top w:val="single" w:sz="4" w:space="0" w:color="auto"/>
              <w:left w:val="single" w:sz="4" w:space="0" w:color="auto"/>
              <w:bottom w:val="single" w:sz="4" w:space="0" w:color="auto"/>
              <w:right w:val="single" w:sz="4" w:space="0" w:color="auto"/>
            </w:tcBorders>
          </w:tcPr>
          <w:p w:rsidR="004950B4" w:rsidRPr="00000BC5" w:rsidRDefault="004950B4" w:rsidP="00EB5E15">
            <w:pPr>
              <w:rPr>
                <w:b/>
                <w:sz w:val="20"/>
                <w:szCs w:val="20"/>
                <w:u w:val="single"/>
              </w:rPr>
            </w:pPr>
            <w:r>
              <w:rPr>
                <w:b/>
                <w:sz w:val="20"/>
                <w:szCs w:val="20"/>
                <w:u w:val="single"/>
              </w:rPr>
              <w:t>What:</w:t>
            </w:r>
          </w:p>
        </w:tc>
        <w:tc>
          <w:tcPr>
            <w:tcW w:w="2086" w:type="dxa"/>
            <w:tcBorders>
              <w:top w:val="single" w:sz="4" w:space="0" w:color="auto"/>
              <w:left w:val="single" w:sz="4" w:space="0" w:color="auto"/>
              <w:bottom w:val="single" w:sz="4" w:space="0" w:color="auto"/>
              <w:right w:val="single" w:sz="4" w:space="0" w:color="auto"/>
            </w:tcBorders>
          </w:tcPr>
          <w:p w:rsidR="004950B4" w:rsidRPr="00000BC5" w:rsidRDefault="00E7583A" w:rsidP="004950B4">
            <w:pPr>
              <w:rPr>
                <w:b/>
                <w:sz w:val="20"/>
                <w:szCs w:val="20"/>
                <w:u w:val="single"/>
              </w:rPr>
            </w:pPr>
            <w:r>
              <w:rPr>
                <w:b/>
                <w:sz w:val="20"/>
                <w:szCs w:val="20"/>
                <w:u w:val="single"/>
              </w:rPr>
              <w:t>How:</w:t>
            </w:r>
          </w:p>
        </w:tc>
        <w:tc>
          <w:tcPr>
            <w:tcW w:w="1377" w:type="dxa"/>
            <w:tcBorders>
              <w:top w:val="single" w:sz="4" w:space="0" w:color="auto"/>
              <w:left w:val="single" w:sz="4" w:space="0" w:color="auto"/>
              <w:bottom w:val="single" w:sz="4" w:space="0" w:color="auto"/>
              <w:right w:val="single" w:sz="4" w:space="0" w:color="auto"/>
            </w:tcBorders>
          </w:tcPr>
          <w:p w:rsidR="004950B4" w:rsidRPr="00000BC5" w:rsidRDefault="004950B4" w:rsidP="00EB5E15">
            <w:pPr>
              <w:rPr>
                <w:b/>
                <w:sz w:val="20"/>
                <w:szCs w:val="20"/>
                <w:u w:val="single"/>
              </w:rPr>
            </w:pPr>
            <w:r>
              <w:rPr>
                <w:b/>
                <w:sz w:val="20"/>
                <w:szCs w:val="20"/>
                <w:u w:val="single"/>
              </w:rPr>
              <w:t xml:space="preserve">Frequency </w:t>
            </w:r>
            <w:r w:rsidRPr="004950B4">
              <w:rPr>
                <w:sz w:val="12"/>
                <w:szCs w:val="12"/>
                <w:u w:val="single"/>
              </w:rPr>
              <w:t>(</w:t>
            </w:r>
            <w:r w:rsidRPr="004950B4">
              <w:rPr>
                <w:sz w:val="12"/>
                <w:szCs w:val="12"/>
              </w:rPr>
              <w:t>When to apply control measures)</w:t>
            </w:r>
          </w:p>
        </w:tc>
        <w:tc>
          <w:tcPr>
            <w:tcW w:w="2231" w:type="dxa"/>
            <w:tcBorders>
              <w:top w:val="single" w:sz="4" w:space="0" w:color="auto"/>
              <w:left w:val="single" w:sz="4" w:space="0" w:color="auto"/>
              <w:bottom w:val="single" w:sz="4" w:space="0" w:color="auto"/>
              <w:right w:val="single" w:sz="4" w:space="0" w:color="auto"/>
            </w:tcBorders>
          </w:tcPr>
          <w:p w:rsidR="004950B4" w:rsidRPr="00000BC5" w:rsidRDefault="004950B4" w:rsidP="00EB5E15">
            <w:pPr>
              <w:rPr>
                <w:b/>
                <w:sz w:val="20"/>
                <w:szCs w:val="20"/>
                <w:u w:val="single"/>
              </w:rPr>
            </w:pPr>
            <w:r w:rsidRPr="00000BC5">
              <w:rPr>
                <w:b/>
                <w:sz w:val="20"/>
                <w:szCs w:val="20"/>
                <w:u w:val="single"/>
              </w:rPr>
              <w:t>Record</w:t>
            </w:r>
          </w:p>
        </w:tc>
      </w:tr>
      <w:tr w:rsidR="004950B4" w:rsidRPr="00D62857" w:rsidTr="00AD5F70">
        <w:trPr>
          <w:trHeight w:val="625"/>
          <w:jc w:val="center"/>
        </w:trPr>
        <w:tc>
          <w:tcPr>
            <w:tcW w:w="2155" w:type="dxa"/>
            <w:tcBorders>
              <w:top w:val="single" w:sz="4" w:space="0" w:color="auto"/>
              <w:left w:val="single" w:sz="4" w:space="0" w:color="auto"/>
              <w:bottom w:val="single" w:sz="4" w:space="0" w:color="auto"/>
              <w:right w:val="single" w:sz="4" w:space="0" w:color="auto"/>
            </w:tcBorders>
          </w:tcPr>
          <w:p w:rsidR="004950B4" w:rsidRPr="00AD5F70" w:rsidRDefault="004950B4" w:rsidP="00EB5E15">
            <w:pPr>
              <w:rPr>
                <w:sz w:val="16"/>
              </w:rPr>
            </w:pPr>
          </w:p>
        </w:tc>
        <w:tc>
          <w:tcPr>
            <w:tcW w:w="2117" w:type="dxa"/>
            <w:tcBorders>
              <w:top w:val="single" w:sz="4" w:space="0" w:color="auto"/>
              <w:left w:val="single" w:sz="4" w:space="0" w:color="auto"/>
              <w:bottom w:val="single" w:sz="4" w:space="0" w:color="auto"/>
              <w:right w:val="single" w:sz="4" w:space="0" w:color="auto"/>
            </w:tcBorders>
          </w:tcPr>
          <w:p w:rsidR="004950B4" w:rsidRPr="00AD5F70" w:rsidRDefault="00AD5F70" w:rsidP="00EB5E15">
            <w:pPr>
              <w:rPr>
                <w:rFonts w:ascii="Times New Roman" w:hAnsi="Times New Roman" w:cs="Times New Roman"/>
                <w:sz w:val="16"/>
              </w:rPr>
            </w:pPr>
            <w:r w:rsidRPr="00AD5F70">
              <w:rPr>
                <w:sz w:val="16"/>
              </w:rPr>
              <w:t>Suitability, condition and maintenance of equipment</w:t>
            </w:r>
          </w:p>
        </w:tc>
        <w:tc>
          <w:tcPr>
            <w:tcW w:w="2086" w:type="dxa"/>
            <w:tcBorders>
              <w:top w:val="single" w:sz="4" w:space="0" w:color="auto"/>
              <w:left w:val="single" w:sz="4" w:space="0" w:color="auto"/>
              <w:bottom w:val="single" w:sz="4" w:space="0" w:color="auto"/>
              <w:right w:val="single" w:sz="4" w:space="0" w:color="auto"/>
            </w:tcBorders>
          </w:tcPr>
          <w:p w:rsidR="004950B4" w:rsidRPr="00AD5F70" w:rsidRDefault="00AD5F70" w:rsidP="000878DE">
            <w:pPr>
              <w:ind w:left="-107"/>
              <w:rPr>
                <w:rFonts w:ascii="Times New Roman" w:hAnsi="Times New Roman" w:cs="Times New Roman"/>
                <w:sz w:val="16"/>
              </w:rPr>
            </w:pPr>
            <w:r w:rsidRPr="00AD5F70">
              <w:rPr>
                <w:sz w:val="16"/>
              </w:rPr>
              <w:t>Following the procedures below</w:t>
            </w:r>
          </w:p>
        </w:tc>
        <w:tc>
          <w:tcPr>
            <w:tcW w:w="1377" w:type="dxa"/>
            <w:tcBorders>
              <w:top w:val="single" w:sz="4" w:space="0" w:color="auto"/>
              <w:left w:val="single" w:sz="4" w:space="0" w:color="auto"/>
              <w:bottom w:val="single" w:sz="4" w:space="0" w:color="auto"/>
              <w:right w:val="single" w:sz="4" w:space="0" w:color="auto"/>
            </w:tcBorders>
          </w:tcPr>
          <w:p w:rsidR="004950B4" w:rsidRPr="00AD5F70" w:rsidRDefault="00AD5F70" w:rsidP="002E76B4">
            <w:pPr>
              <w:ind w:left="-107" w:right="-189"/>
              <w:rPr>
                <w:rFonts w:ascii="Times New Roman" w:hAnsi="Times New Roman" w:cs="Times New Roman"/>
                <w:sz w:val="16"/>
              </w:rPr>
            </w:pPr>
            <w:r w:rsidRPr="00AD5F70">
              <w:rPr>
                <w:rFonts w:ascii="Times New Roman" w:hAnsi="Times New Roman" w:cs="Times New Roman"/>
                <w:sz w:val="16"/>
              </w:rPr>
              <w:t>Prior to Start of Fishing Season</w:t>
            </w:r>
          </w:p>
        </w:tc>
        <w:tc>
          <w:tcPr>
            <w:tcW w:w="2231" w:type="dxa"/>
            <w:tcBorders>
              <w:top w:val="single" w:sz="4" w:space="0" w:color="auto"/>
              <w:left w:val="single" w:sz="4" w:space="0" w:color="auto"/>
              <w:bottom w:val="single" w:sz="4" w:space="0" w:color="auto"/>
              <w:right w:val="single" w:sz="4" w:space="0" w:color="auto"/>
            </w:tcBorders>
          </w:tcPr>
          <w:p w:rsidR="004950B4" w:rsidRPr="00AD5F70" w:rsidRDefault="00AD5F70" w:rsidP="00EB5E15">
            <w:pPr>
              <w:rPr>
                <w:rFonts w:ascii="Times New Roman" w:hAnsi="Times New Roman" w:cs="Times New Roman"/>
                <w:sz w:val="16"/>
              </w:rPr>
            </w:pPr>
            <w:r w:rsidRPr="00AD5F70">
              <w:rPr>
                <w:rFonts w:ascii="Times New Roman" w:hAnsi="Times New Roman" w:cs="Times New Roman"/>
                <w:sz w:val="16"/>
              </w:rPr>
              <w:t xml:space="preserve">Pre-Season Equipment Inspection Form- in </w:t>
            </w:r>
            <w:proofErr w:type="spellStart"/>
            <w:r w:rsidRPr="00AD5F70">
              <w:rPr>
                <w:rFonts w:ascii="Times New Roman" w:hAnsi="Times New Roman" w:cs="Times New Roman"/>
                <w:sz w:val="16"/>
              </w:rPr>
              <w:t>Pre Season</w:t>
            </w:r>
            <w:proofErr w:type="spellEnd"/>
            <w:r w:rsidRPr="00AD5F70">
              <w:rPr>
                <w:rFonts w:ascii="Times New Roman" w:hAnsi="Times New Roman" w:cs="Times New Roman"/>
                <w:sz w:val="16"/>
              </w:rPr>
              <w:t xml:space="preserve"> Log</w:t>
            </w:r>
          </w:p>
        </w:tc>
      </w:tr>
    </w:tbl>
    <w:p w:rsidR="00641756" w:rsidRDefault="00641756" w:rsidP="00FD3F1F">
      <w:pPr>
        <w:rPr>
          <w:b/>
          <w:u w:val="single"/>
        </w:rPr>
        <w:sectPr w:rsidR="00641756" w:rsidSect="00652AEF">
          <w:headerReference w:type="even" r:id="rId11"/>
          <w:headerReference w:type="default" r:id="rId12"/>
          <w:footerReference w:type="even" r:id="rId13"/>
          <w:footerReference w:type="default" r:id="rId14"/>
          <w:headerReference w:type="first" r:id="rId15"/>
          <w:footerReference w:type="first" r:id="rId16"/>
          <w:pgSz w:w="12240" w:h="15840"/>
          <w:pgMar w:top="1080" w:right="1440" w:bottom="1440" w:left="1440" w:header="720" w:footer="720" w:gutter="0"/>
          <w:cols w:space="720"/>
          <w:docGrid w:linePitch="360"/>
        </w:sectPr>
      </w:pPr>
    </w:p>
    <w:tbl>
      <w:tblPr>
        <w:tblStyle w:val="TableGrid"/>
        <w:tblW w:w="9966" w:type="dxa"/>
        <w:jc w:val="center"/>
        <w:tblLayout w:type="fixed"/>
        <w:tblLook w:val="04A0" w:firstRow="1" w:lastRow="0" w:firstColumn="1" w:lastColumn="0" w:noHBand="0" w:noVBand="1"/>
      </w:tblPr>
      <w:tblGrid>
        <w:gridCol w:w="9966"/>
      </w:tblGrid>
      <w:tr w:rsidR="00133F7C" w:rsidTr="00860743">
        <w:trPr>
          <w:trHeight w:val="620"/>
          <w:jc w:val="center"/>
        </w:trPr>
        <w:tc>
          <w:tcPr>
            <w:tcW w:w="9966" w:type="dxa"/>
            <w:tcBorders>
              <w:top w:val="single" w:sz="4" w:space="0" w:color="auto"/>
              <w:bottom w:val="single" w:sz="4" w:space="0" w:color="auto"/>
            </w:tcBorders>
          </w:tcPr>
          <w:p w:rsidR="00175746" w:rsidRPr="00070D8C" w:rsidRDefault="002E76B4" w:rsidP="00FD3F1F">
            <w:pPr>
              <w:rPr>
                <w:rFonts w:ascii="Times New Roman" w:hAnsi="Times New Roman" w:cs="Times New Roman"/>
                <w:b/>
                <w:u w:val="single"/>
              </w:rPr>
            </w:pPr>
            <w:r w:rsidRPr="00070D8C">
              <w:rPr>
                <w:rFonts w:ascii="Times New Roman" w:hAnsi="Times New Roman" w:cs="Times New Roman"/>
                <w:b/>
                <w:u w:val="single"/>
              </w:rPr>
              <w:lastRenderedPageBreak/>
              <w:t>P</w:t>
            </w:r>
            <w:r w:rsidR="00175746" w:rsidRPr="00070D8C">
              <w:rPr>
                <w:rFonts w:ascii="Times New Roman" w:hAnsi="Times New Roman" w:cs="Times New Roman"/>
                <w:b/>
                <w:u w:val="single"/>
              </w:rPr>
              <w:t>rior to the start of the fishing season</w:t>
            </w:r>
            <w:r w:rsidRPr="00070D8C">
              <w:rPr>
                <w:rFonts w:ascii="Times New Roman" w:hAnsi="Times New Roman" w:cs="Times New Roman"/>
                <w:b/>
                <w:u w:val="single"/>
              </w:rPr>
              <w:t xml:space="preserve"> the responsible person must ensure that</w:t>
            </w:r>
            <w:r w:rsidR="00175746" w:rsidRPr="00070D8C">
              <w:rPr>
                <w:rFonts w:ascii="Times New Roman" w:hAnsi="Times New Roman" w:cs="Times New Roman"/>
                <w:b/>
                <w:u w:val="single"/>
              </w:rPr>
              <w:t>:</w:t>
            </w:r>
          </w:p>
          <w:p w:rsidR="00FD3F1F" w:rsidRPr="00860743" w:rsidRDefault="00FD3F1F" w:rsidP="00860743">
            <w:pPr>
              <w:rPr>
                <w:rFonts w:ascii="Times New Roman" w:hAnsi="Times New Roman" w:cs="Times New Roman"/>
                <w:b/>
                <w:sz w:val="18"/>
                <w:u w:val="single"/>
              </w:rPr>
            </w:pPr>
            <w:r w:rsidRPr="00860743">
              <w:rPr>
                <w:rFonts w:ascii="Times New Roman" w:hAnsi="Times New Roman" w:cs="Times New Roman"/>
                <w:b/>
                <w:sz w:val="18"/>
                <w:u w:val="single"/>
              </w:rPr>
              <w:t>All equipment, utensils, containers, and controlling and measuring devices used in commodity</w:t>
            </w:r>
            <w:r w:rsidR="002E76B4" w:rsidRPr="00860743">
              <w:rPr>
                <w:rFonts w:ascii="Times New Roman" w:hAnsi="Times New Roman" w:cs="Times New Roman"/>
                <w:b/>
                <w:sz w:val="18"/>
                <w:u w:val="single"/>
              </w:rPr>
              <w:t xml:space="preserve"> preparation and storage are</w:t>
            </w:r>
            <w:r w:rsidRPr="00860743">
              <w:rPr>
                <w:rFonts w:ascii="Times New Roman" w:hAnsi="Times New Roman" w:cs="Times New Roman"/>
                <w:b/>
                <w:sz w:val="18"/>
                <w:u w:val="single"/>
              </w:rPr>
              <w:t>:</w:t>
            </w:r>
          </w:p>
          <w:p w:rsidR="00A74C78" w:rsidRPr="00816127" w:rsidRDefault="00A74C78" w:rsidP="001C1EE2">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lang w:val="en"/>
              </w:rPr>
            </w:pPr>
            <w:r w:rsidRPr="00816127">
              <w:rPr>
                <w:rFonts w:ascii="Times New Roman" w:hAnsi="Times New Roman" w:cs="Times New Roman"/>
                <w:sz w:val="18"/>
                <w:szCs w:val="18"/>
                <w:lang w:val="en"/>
              </w:rPr>
              <w:t>corrosion-resistant,</w:t>
            </w:r>
          </w:p>
          <w:p w:rsidR="008D57DD" w:rsidRPr="00816127" w:rsidRDefault="00D30814" w:rsidP="008D57DD">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lang w:val="en"/>
              </w:rPr>
            </w:pPr>
            <w:r w:rsidRPr="00816127">
              <w:rPr>
                <w:rFonts w:ascii="Times New Roman" w:hAnsi="Times New Roman" w:cs="Times New Roman"/>
                <w:sz w:val="18"/>
                <w:szCs w:val="18"/>
                <w:lang w:val="en"/>
              </w:rPr>
              <w:t xml:space="preserve">not affected by salt or water (galvanized metal can form </w:t>
            </w:r>
            <w:r w:rsidRPr="004A376A">
              <w:rPr>
                <w:rFonts w:ascii="Times New Roman" w:hAnsi="Times New Roman" w:cs="Times New Roman"/>
                <w:sz w:val="18"/>
                <w:szCs w:val="18"/>
                <w:lang w:val="en"/>
              </w:rPr>
              <w:t>salts harmful to consumers,</w:t>
            </w:r>
            <w:r w:rsidR="008D57DD" w:rsidRPr="004A376A">
              <w:rPr>
                <w:rFonts w:ascii="Times New Roman" w:hAnsi="Times New Roman" w:cs="Times New Roman"/>
                <w:sz w:val="18"/>
                <w:szCs w:val="18"/>
                <w:lang w:val="en"/>
              </w:rPr>
              <w:t xml:space="preserve"> and epoxies may contain</w:t>
            </w:r>
            <w:r w:rsidRPr="004A376A">
              <w:rPr>
                <w:rFonts w:ascii="Times New Roman" w:hAnsi="Times New Roman" w:cs="Times New Roman"/>
                <w:sz w:val="18"/>
                <w:szCs w:val="18"/>
                <w:lang w:val="en"/>
              </w:rPr>
              <w:t xml:space="preserve"> </w:t>
            </w:r>
            <w:r w:rsidRPr="004A376A">
              <w:rPr>
                <w:rFonts w:ascii="Times New Roman" w:hAnsi="Times New Roman" w:cs="Times New Roman"/>
                <w:sz w:val="18"/>
                <w:szCs w:val="18"/>
                <w:shd w:val="clear" w:color="auto" w:fill="FFFFFF"/>
              </w:rPr>
              <w:t>Bisphenol A (BPA) and Bisphenol F (BPF)</w:t>
            </w:r>
            <w:r w:rsidR="008D57DD" w:rsidRPr="004A376A">
              <w:rPr>
                <w:rFonts w:ascii="Times New Roman" w:hAnsi="Times New Roman" w:cs="Times New Roman"/>
                <w:sz w:val="18"/>
                <w:szCs w:val="18"/>
                <w:shd w:val="clear" w:color="auto" w:fill="FFFFFF"/>
              </w:rPr>
              <w:t>, Volatile Organic Compounds (VOCs)).</w:t>
            </w:r>
          </w:p>
          <w:p w:rsidR="00A74C78" w:rsidRPr="00816127" w:rsidRDefault="00A74C78" w:rsidP="001C1EE2">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lang w:val="en"/>
              </w:rPr>
            </w:pPr>
            <w:r w:rsidRPr="00816127">
              <w:rPr>
                <w:rFonts w:ascii="Times New Roman" w:hAnsi="Times New Roman" w:cs="Times New Roman"/>
                <w:sz w:val="18"/>
                <w:szCs w:val="18"/>
                <w:lang w:val="en"/>
              </w:rPr>
              <w:t>durable,</w:t>
            </w:r>
          </w:p>
          <w:p w:rsidR="00A74C78" w:rsidRPr="00816127" w:rsidRDefault="00A74C78" w:rsidP="001C1EE2">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lang w:val="en"/>
              </w:rPr>
            </w:pPr>
            <w:r w:rsidRPr="00816127">
              <w:rPr>
                <w:rFonts w:ascii="Times New Roman" w:hAnsi="Times New Roman" w:cs="Times New Roman"/>
                <w:sz w:val="18"/>
                <w:szCs w:val="18"/>
                <w:lang w:val="en"/>
              </w:rPr>
              <w:t>capable of withstanding repeated cleaning and, if necessary to prevent contamination of the food, repeated sanitizing, unless the equipment is intended for a single use, and</w:t>
            </w:r>
          </w:p>
          <w:p w:rsidR="00A74C78" w:rsidRPr="00816127" w:rsidRDefault="00A74C78" w:rsidP="001C1EE2">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lang w:val="en"/>
              </w:rPr>
            </w:pPr>
            <w:r w:rsidRPr="00816127">
              <w:rPr>
                <w:rFonts w:ascii="Times New Roman" w:hAnsi="Times New Roman" w:cs="Times New Roman"/>
                <w:sz w:val="18"/>
                <w:szCs w:val="18"/>
                <w:lang w:val="en"/>
              </w:rPr>
              <w:t>free of any noxious constituent;</w:t>
            </w:r>
          </w:p>
          <w:p w:rsidR="00A74C78" w:rsidRPr="00816127" w:rsidRDefault="00FD3F1F" w:rsidP="001C1EE2">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lang w:val="en"/>
              </w:rPr>
            </w:pPr>
            <w:r w:rsidRPr="00816127">
              <w:rPr>
                <w:rFonts w:ascii="Times New Roman" w:hAnsi="Times New Roman" w:cs="Times New Roman"/>
                <w:sz w:val="18"/>
                <w:szCs w:val="18"/>
              </w:rPr>
              <w:t>used only for the premises' intended purpose;</w:t>
            </w:r>
          </w:p>
          <w:p w:rsidR="009D5490" w:rsidRPr="00816127" w:rsidRDefault="009D5490" w:rsidP="009D5490">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rPr>
            </w:pPr>
            <w:r w:rsidRPr="00816127">
              <w:rPr>
                <w:rFonts w:ascii="Times New Roman" w:hAnsi="Times New Roman" w:cs="Times New Roman"/>
                <w:sz w:val="18"/>
                <w:szCs w:val="18"/>
              </w:rPr>
              <w:t>functioning as intended;</w:t>
            </w:r>
          </w:p>
          <w:p w:rsidR="009D5490" w:rsidRPr="00816127" w:rsidRDefault="001C1EE2" w:rsidP="001C1EE2">
            <w:pPr>
              <w:numPr>
                <w:ilvl w:val="0"/>
                <w:numId w:val="26"/>
              </w:numPr>
              <w:tabs>
                <w:tab w:val="left" w:pos="1147"/>
              </w:tabs>
              <w:spacing w:before="100" w:beforeAutospacing="1" w:after="100" w:afterAutospacing="1"/>
              <w:ind w:left="697"/>
              <w:rPr>
                <w:rFonts w:ascii="Times New Roman" w:hAnsi="Times New Roman" w:cs="Times New Roman"/>
                <w:sz w:val="18"/>
                <w:szCs w:val="18"/>
                <w:lang w:val="en"/>
              </w:rPr>
            </w:pPr>
            <w:r w:rsidRPr="00816127">
              <w:rPr>
                <w:rFonts w:ascii="Times New Roman" w:hAnsi="Times New Roman" w:cs="Times New Roman"/>
                <w:sz w:val="18"/>
                <w:szCs w:val="18"/>
                <w:lang w:val="en"/>
              </w:rPr>
              <w:t>be equipped with instruments to control, indicate and record any parameters that are necessary to prevent contamination of the food;</w:t>
            </w:r>
            <w:r w:rsidR="009D5490" w:rsidRPr="00816127">
              <w:rPr>
                <w:rFonts w:ascii="Times New Roman" w:hAnsi="Times New Roman" w:cs="Times New Roman"/>
                <w:sz w:val="18"/>
                <w:szCs w:val="18"/>
                <w:lang w:val="en"/>
              </w:rPr>
              <w:t xml:space="preserve"> </w:t>
            </w:r>
          </w:p>
          <w:p w:rsidR="001C1EE2" w:rsidRPr="00816127" w:rsidRDefault="009D5490" w:rsidP="001C1EE2">
            <w:pPr>
              <w:numPr>
                <w:ilvl w:val="0"/>
                <w:numId w:val="26"/>
              </w:numPr>
              <w:tabs>
                <w:tab w:val="left" w:pos="1147"/>
              </w:tabs>
              <w:spacing w:before="100" w:beforeAutospacing="1" w:after="100" w:afterAutospacing="1"/>
              <w:ind w:left="697"/>
              <w:rPr>
                <w:rFonts w:ascii="Times New Roman" w:hAnsi="Times New Roman" w:cs="Times New Roman"/>
                <w:sz w:val="18"/>
                <w:szCs w:val="18"/>
                <w:lang w:val="en"/>
              </w:rPr>
            </w:pPr>
            <w:r w:rsidRPr="00816127">
              <w:rPr>
                <w:rFonts w:ascii="Times New Roman" w:hAnsi="Times New Roman" w:cs="Times New Roman"/>
                <w:sz w:val="18"/>
                <w:szCs w:val="18"/>
                <w:lang w:val="en"/>
              </w:rPr>
              <w:t>be accessible and, if necessary for its cleaning, sanitizing, maintenance or inspection, able to be easily disassembled;</w:t>
            </w:r>
          </w:p>
          <w:p w:rsidR="00A74C78" w:rsidRPr="00816127" w:rsidRDefault="001953C2" w:rsidP="001C1EE2">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rPr>
            </w:pPr>
            <w:r w:rsidRPr="00816127">
              <w:rPr>
                <w:rFonts w:ascii="Times New Roman" w:hAnsi="Times New Roman" w:cs="Times New Roman"/>
                <w:sz w:val="18"/>
                <w:szCs w:val="18"/>
              </w:rPr>
              <w:t xml:space="preserve">food contact surfaces </w:t>
            </w:r>
            <w:r w:rsidR="00FD3F1F" w:rsidRPr="00816127">
              <w:rPr>
                <w:rFonts w:ascii="Times New Roman" w:hAnsi="Times New Roman" w:cs="Times New Roman"/>
                <w:sz w:val="18"/>
                <w:szCs w:val="18"/>
              </w:rPr>
              <w:t xml:space="preserve">maintained </w:t>
            </w:r>
            <w:r w:rsidR="00FD46D6" w:rsidRPr="00816127">
              <w:rPr>
                <w:rFonts w:ascii="Times New Roman" w:hAnsi="Times New Roman" w:cs="Times New Roman"/>
                <w:sz w:val="18"/>
                <w:szCs w:val="18"/>
              </w:rPr>
              <w:t>in a good state of repair (smooth, free from pitting, cracks and flakes and non-absorbent</w:t>
            </w:r>
            <w:r w:rsidR="00FD3F1F" w:rsidRPr="00816127">
              <w:rPr>
                <w:rFonts w:ascii="Times New Roman" w:hAnsi="Times New Roman" w:cs="Times New Roman"/>
                <w:sz w:val="18"/>
                <w:szCs w:val="18"/>
              </w:rPr>
              <w:t>);</w:t>
            </w:r>
          </w:p>
          <w:p w:rsidR="00FD3F1F" w:rsidRPr="00816127" w:rsidRDefault="00FD3F1F" w:rsidP="001C1EE2">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rPr>
            </w:pPr>
            <w:proofErr w:type="gramStart"/>
            <w:r w:rsidRPr="00816127">
              <w:rPr>
                <w:rFonts w:ascii="Times New Roman" w:hAnsi="Times New Roman" w:cs="Times New Roman"/>
                <w:sz w:val="18"/>
                <w:szCs w:val="18"/>
              </w:rPr>
              <w:t>properly</w:t>
            </w:r>
            <w:proofErr w:type="gramEnd"/>
            <w:r w:rsidRPr="00816127">
              <w:rPr>
                <w:rFonts w:ascii="Times New Roman" w:hAnsi="Times New Roman" w:cs="Times New Roman"/>
                <w:sz w:val="18"/>
                <w:szCs w:val="18"/>
              </w:rPr>
              <w:t xml:space="preserve"> stored.</w:t>
            </w:r>
          </w:p>
          <w:p w:rsidR="00011844" w:rsidRPr="00816127" w:rsidRDefault="00011844" w:rsidP="001C1EE2">
            <w:pPr>
              <w:pStyle w:val="ListParagraph"/>
              <w:numPr>
                <w:ilvl w:val="0"/>
                <w:numId w:val="26"/>
              </w:numPr>
              <w:tabs>
                <w:tab w:val="left" w:pos="1147"/>
              </w:tabs>
              <w:spacing w:before="100" w:beforeAutospacing="1" w:after="100" w:afterAutospacing="1"/>
              <w:ind w:left="697"/>
              <w:rPr>
                <w:rFonts w:ascii="Times New Roman" w:hAnsi="Times New Roman" w:cs="Times New Roman"/>
                <w:sz w:val="18"/>
                <w:szCs w:val="18"/>
              </w:rPr>
            </w:pPr>
            <w:r w:rsidRPr="00816127">
              <w:rPr>
                <w:rFonts w:ascii="Times New Roman" w:hAnsi="Times New Roman" w:cs="Times New Roman"/>
                <w:sz w:val="18"/>
                <w:szCs w:val="18"/>
              </w:rPr>
              <w:t>Conveyances or equipment for contaminated materials, waste or inedible materials must also be a) used only for that purpose; b) identified as being reserved for that purpose.</w:t>
            </w:r>
          </w:p>
          <w:p w:rsidR="00FD3F1F" w:rsidRPr="00070D8C" w:rsidRDefault="003A37FB" w:rsidP="003A37FB">
            <w:pPr>
              <w:rPr>
                <w:rFonts w:ascii="Times New Roman" w:hAnsi="Times New Roman" w:cs="Times New Roman"/>
                <w:b/>
                <w:sz w:val="20"/>
                <w:u w:val="single"/>
              </w:rPr>
            </w:pPr>
            <w:r w:rsidRPr="00070D8C">
              <w:rPr>
                <w:rFonts w:ascii="Times New Roman" w:hAnsi="Times New Roman" w:cs="Times New Roman"/>
                <w:b/>
                <w:sz w:val="20"/>
                <w:u w:val="single"/>
              </w:rPr>
              <w:t xml:space="preserve">1) </w:t>
            </w:r>
            <w:r w:rsidR="00070D8C" w:rsidRPr="00070D8C">
              <w:rPr>
                <w:rFonts w:ascii="Times New Roman" w:hAnsi="Times New Roman" w:cs="Times New Roman"/>
                <w:b/>
                <w:sz w:val="20"/>
                <w:u w:val="single"/>
              </w:rPr>
              <w:t xml:space="preserve">The ‘Responsible person’  ensures that </w:t>
            </w:r>
            <w:r w:rsidR="00FD3F1F" w:rsidRPr="00070D8C">
              <w:rPr>
                <w:rFonts w:ascii="Times New Roman" w:hAnsi="Times New Roman" w:cs="Times New Roman"/>
                <w:b/>
                <w:sz w:val="20"/>
                <w:u w:val="single"/>
              </w:rPr>
              <w:t>materials for equipment, utensils and containers</w:t>
            </w:r>
            <w:r w:rsidR="00070D8C" w:rsidRPr="00070D8C">
              <w:rPr>
                <w:rFonts w:ascii="Times New Roman" w:hAnsi="Times New Roman" w:cs="Times New Roman"/>
                <w:b/>
                <w:sz w:val="20"/>
                <w:u w:val="single"/>
              </w:rPr>
              <w:t xml:space="preserve"> are approved using the following</w:t>
            </w:r>
            <w:r w:rsidR="00FD3F1F" w:rsidRPr="00070D8C">
              <w:rPr>
                <w:rFonts w:ascii="Times New Roman" w:hAnsi="Times New Roman" w:cs="Times New Roman"/>
                <w:b/>
                <w:sz w:val="20"/>
                <w:u w:val="single"/>
              </w:rPr>
              <w:t>:</w:t>
            </w:r>
          </w:p>
          <w:p w:rsidR="00FD3F1F" w:rsidRPr="00816127" w:rsidRDefault="00FD3F1F" w:rsidP="00816127">
            <w:pPr>
              <w:pStyle w:val="ListParagraph"/>
              <w:numPr>
                <w:ilvl w:val="0"/>
                <w:numId w:val="26"/>
              </w:numPr>
              <w:ind w:left="825"/>
              <w:rPr>
                <w:rFonts w:ascii="Times New Roman" w:hAnsi="Times New Roman" w:cs="Times New Roman"/>
                <w:sz w:val="20"/>
                <w:szCs w:val="20"/>
              </w:rPr>
            </w:pPr>
            <w:r w:rsidRPr="00816127">
              <w:rPr>
                <w:rFonts w:ascii="Times New Roman" w:hAnsi="Times New Roman" w:cs="Times New Roman"/>
                <w:sz w:val="20"/>
                <w:szCs w:val="20"/>
              </w:rPr>
              <w:t xml:space="preserve">Select materials from the CFIA List (on CFIA web site) ‘Canadian Food Inspection Agency - Guidelines for Submissions - Reference Listing of Accepted Construction Materials, Packaging Materials and Non-Food Chemical Products’ </w:t>
            </w:r>
            <w:r w:rsidRPr="00816127">
              <w:rPr>
                <w:rFonts w:ascii="Times New Roman" w:hAnsi="Times New Roman" w:cs="Times New Roman"/>
                <w:sz w:val="20"/>
                <w:szCs w:val="20"/>
                <w:u w:val="single"/>
              </w:rPr>
              <w:t>and/or</w:t>
            </w:r>
          </w:p>
          <w:p w:rsidR="00E4694E" w:rsidRPr="00816127" w:rsidRDefault="00070D8C" w:rsidP="00816127">
            <w:pPr>
              <w:pStyle w:val="ListParagraph"/>
              <w:numPr>
                <w:ilvl w:val="0"/>
                <w:numId w:val="26"/>
              </w:numPr>
              <w:ind w:left="825"/>
              <w:rPr>
                <w:rFonts w:ascii="Times New Roman" w:hAnsi="Times New Roman" w:cs="Times New Roman"/>
                <w:sz w:val="20"/>
                <w:szCs w:val="20"/>
              </w:rPr>
            </w:pPr>
            <w:r w:rsidRPr="00816127">
              <w:rPr>
                <w:rFonts w:ascii="Times New Roman" w:hAnsi="Times New Roman" w:cs="Times New Roman"/>
                <w:sz w:val="20"/>
                <w:szCs w:val="20"/>
              </w:rPr>
              <w:t xml:space="preserve">Select NSF List </w:t>
            </w:r>
            <w:r w:rsidRPr="00816127">
              <w:rPr>
                <w:rFonts w:ascii="Times New Roman" w:hAnsi="Times New Roman" w:cs="Times New Roman"/>
                <w:sz w:val="20"/>
                <w:szCs w:val="20"/>
                <w:u w:val="single"/>
              </w:rPr>
              <w:t>and/or</w:t>
            </w:r>
          </w:p>
          <w:p w:rsidR="00FD3F1F" w:rsidRPr="00816127" w:rsidRDefault="00FD3F1F" w:rsidP="00816127">
            <w:pPr>
              <w:pStyle w:val="ListParagraph"/>
              <w:numPr>
                <w:ilvl w:val="0"/>
                <w:numId w:val="26"/>
              </w:numPr>
              <w:ind w:left="825"/>
              <w:rPr>
                <w:rFonts w:ascii="Times New Roman" w:hAnsi="Times New Roman" w:cs="Times New Roman"/>
                <w:sz w:val="20"/>
                <w:szCs w:val="20"/>
              </w:rPr>
            </w:pPr>
            <w:r w:rsidRPr="00816127">
              <w:rPr>
                <w:rFonts w:ascii="Times New Roman" w:hAnsi="Times New Roman" w:cs="Times New Roman"/>
                <w:sz w:val="20"/>
                <w:szCs w:val="20"/>
              </w:rPr>
              <w:t xml:space="preserve">Have on file a ‘Letter of Acceptance’ (LOA) previously provided by the CFIA; </w:t>
            </w:r>
            <w:r w:rsidRPr="00816127">
              <w:rPr>
                <w:rFonts w:ascii="Times New Roman" w:hAnsi="Times New Roman" w:cs="Times New Roman"/>
                <w:sz w:val="20"/>
                <w:szCs w:val="20"/>
                <w:u w:val="single"/>
              </w:rPr>
              <w:t>and/or</w:t>
            </w:r>
          </w:p>
          <w:p w:rsidR="00FD3F1F" w:rsidRPr="00816127" w:rsidRDefault="00FD3F1F" w:rsidP="00816127">
            <w:pPr>
              <w:pStyle w:val="ListParagraph"/>
              <w:numPr>
                <w:ilvl w:val="0"/>
                <w:numId w:val="26"/>
              </w:numPr>
              <w:ind w:left="825"/>
              <w:rPr>
                <w:rFonts w:ascii="Times New Roman" w:hAnsi="Times New Roman" w:cs="Times New Roman"/>
                <w:sz w:val="20"/>
                <w:szCs w:val="20"/>
              </w:rPr>
            </w:pPr>
            <w:r w:rsidRPr="00816127">
              <w:rPr>
                <w:rFonts w:ascii="Times New Roman" w:hAnsi="Times New Roman" w:cs="Times New Roman"/>
                <w:sz w:val="20"/>
                <w:szCs w:val="20"/>
              </w:rPr>
              <w:t xml:space="preserve">Have on </w:t>
            </w:r>
            <w:proofErr w:type="gramStart"/>
            <w:r w:rsidRPr="00816127">
              <w:rPr>
                <w:rFonts w:ascii="Times New Roman" w:hAnsi="Times New Roman" w:cs="Times New Roman"/>
                <w:sz w:val="20"/>
                <w:szCs w:val="20"/>
              </w:rPr>
              <w:t>file</w:t>
            </w:r>
            <w:proofErr w:type="gramEnd"/>
            <w:r w:rsidRPr="00816127">
              <w:rPr>
                <w:rFonts w:ascii="Times New Roman" w:hAnsi="Times New Roman" w:cs="Times New Roman"/>
                <w:sz w:val="20"/>
                <w:szCs w:val="20"/>
              </w:rPr>
              <w:t xml:space="preserve"> a ‘Letter of No Objection’ (LONO) from Health Canada for the product used. Note that Health Canada will continue to assess packaging materials and non-food chemicals (not construction materials) on a voluntary basis if requested by industry; </w:t>
            </w:r>
            <w:r w:rsidRPr="00816127">
              <w:rPr>
                <w:rFonts w:ascii="Times New Roman" w:hAnsi="Times New Roman" w:cs="Times New Roman"/>
                <w:sz w:val="20"/>
                <w:szCs w:val="20"/>
                <w:u w:val="single"/>
              </w:rPr>
              <w:t>and/or</w:t>
            </w:r>
          </w:p>
          <w:p w:rsidR="00FD3F1F" w:rsidRPr="00816127" w:rsidRDefault="00FD3F1F" w:rsidP="00816127">
            <w:pPr>
              <w:pStyle w:val="ListParagraph"/>
              <w:numPr>
                <w:ilvl w:val="0"/>
                <w:numId w:val="26"/>
              </w:numPr>
              <w:ind w:left="825"/>
              <w:rPr>
                <w:rFonts w:ascii="Times New Roman" w:hAnsi="Times New Roman" w:cs="Times New Roman"/>
                <w:sz w:val="20"/>
                <w:szCs w:val="20"/>
              </w:rPr>
            </w:pPr>
            <w:r w:rsidRPr="00816127">
              <w:rPr>
                <w:rFonts w:ascii="Times New Roman" w:hAnsi="Times New Roman" w:cs="Times New Roman"/>
                <w:sz w:val="20"/>
                <w:szCs w:val="20"/>
              </w:rPr>
              <w:t xml:space="preserve">Have on </w:t>
            </w:r>
            <w:proofErr w:type="gramStart"/>
            <w:r w:rsidRPr="00816127">
              <w:rPr>
                <w:rFonts w:ascii="Times New Roman" w:hAnsi="Times New Roman" w:cs="Times New Roman"/>
                <w:sz w:val="20"/>
                <w:szCs w:val="20"/>
              </w:rPr>
              <w:t>file</w:t>
            </w:r>
            <w:proofErr w:type="gramEnd"/>
            <w:r w:rsidRPr="00816127">
              <w:rPr>
                <w:rFonts w:ascii="Times New Roman" w:hAnsi="Times New Roman" w:cs="Times New Roman"/>
                <w:sz w:val="20"/>
                <w:szCs w:val="20"/>
              </w:rPr>
              <w:t xml:space="preserve"> a ‘Letter of Guarantee’ (LOG) from the supplier of the product or material.</w:t>
            </w:r>
          </w:p>
          <w:p w:rsidR="00FD3F1F" w:rsidRPr="00070D8C" w:rsidRDefault="00FD3F1F" w:rsidP="00FD3F1F">
            <w:pPr>
              <w:rPr>
                <w:rFonts w:ascii="Times New Roman" w:hAnsi="Times New Roman" w:cs="Times New Roman"/>
              </w:rPr>
            </w:pPr>
          </w:p>
          <w:p w:rsidR="00FD3F1F" w:rsidRPr="00070D8C" w:rsidRDefault="003A37FB" w:rsidP="00FD3F1F">
            <w:pPr>
              <w:rPr>
                <w:rFonts w:ascii="Times New Roman" w:hAnsi="Times New Roman" w:cs="Times New Roman"/>
                <w:b/>
                <w:u w:val="single"/>
              </w:rPr>
            </w:pPr>
            <w:r w:rsidRPr="00070D8C">
              <w:rPr>
                <w:rFonts w:ascii="Times New Roman" w:hAnsi="Times New Roman" w:cs="Times New Roman"/>
                <w:b/>
                <w:u w:val="single"/>
              </w:rPr>
              <w:t xml:space="preserve">2) </w:t>
            </w:r>
            <w:r w:rsidR="00FD3F1F" w:rsidRPr="00070D8C">
              <w:rPr>
                <w:rFonts w:ascii="Times New Roman" w:hAnsi="Times New Roman" w:cs="Times New Roman"/>
                <w:b/>
                <w:u w:val="single"/>
              </w:rPr>
              <w:t>Once an approval has be</w:t>
            </w:r>
            <w:r w:rsidRPr="00070D8C">
              <w:rPr>
                <w:rFonts w:ascii="Times New Roman" w:hAnsi="Times New Roman" w:cs="Times New Roman"/>
                <w:b/>
                <w:u w:val="single"/>
              </w:rPr>
              <w:t>en found:</w:t>
            </w:r>
            <w:r w:rsidR="00FD3F1F" w:rsidRPr="00070D8C">
              <w:rPr>
                <w:rFonts w:ascii="Times New Roman" w:hAnsi="Times New Roman" w:cs="Times New Roman"/>
                <w:b/>
                <w:u w:val="single"/>
              </w:rPr>
              <w:t xml:space="preserve"> </w:t>
            </w:r>
          </w:p>
          <w:p w:rsidR="00FD3F1F" w:rsidRPr="00816127" w:rsidRDefault="00FD3F1F" w:rsidP="00816127">
            <w:pPr>
              <w:pStyle w:val="ListParagraph"/>
              <w:numPr>
                <w:ilvl w:val="1"/>
                <w:numId w:val="26"/>
              </w:numPr>
              <w:ind w:left="825"/>
              <w:rPr>
                <w:rFonts w:ascii="Times New Roman" w:hAnsi="Times New Roman" w:cs="Times New Roman"/>
                <w:sz w:val="20"/>
                <w:szCs w:val="20"/>
              </w:rPr>
            </w:pPr>
            <w:r w:rsidRPr="00816127">
              <w:rPr>
                <w:rFonts w:ascii="Times New Roman" w:hAnsi="Times New Roman" w:cs="Times New Roman"/>
                <w:sz w:val="20"/>
                <w:szCs w:val="20"/>
              </w:rPr>
              <w:t xml:space="preserve">the approval documentation should be put into the 'approval folder'    </w:t>
            </w:r>
          </w:p>
          <w:p w:rsidR="00141B3A" w:rsidRPr="00816127" w:rsidRDefault="00FD3F1F" w:rsidP="00816127">
            <w:pPr>
              <w:pStyle w:val="ListParagraph"/>
              <w:numPr>
                <w:ilvl w:val="1"/>
                <w:numId w:val="26"/>
              </w:numPr>
              <w:ind w:left="825"/>
              <w:rPr>
                <w:rFonts w:ascii="Times New Roman" w:hAnsi="Times New Roman" w:cs="Times New Roman"/>
                <w:sz w:val="20"/>
                <w:szCs w:val="20"/>
              </w:rPr>
            </w:pPr>
            <w:r w:rsidRPr="00816127">
              <w:rPr>
                <w:rFonts w:ascii="Times New Roman" w:hAnsi="Times New Roman" w:cs="Times New Roman"/>
                <w:sz w:val="20"/>
                <w:szCs w:val="20"/>
              </w:rPr>
              <w:t xml:space="preserve">The name of the item must then be added to the approved </w:t>
            </w:r>
            <w:r w:rsidR="003A37FB" w:rsidRPr="00816127">
              <w:rPr>
                <w:rFonts w:ascii="Times New Roman" w:hAnsi="Times New Roman" w:cs="Times New Roman"/>
                <w:sz w:val="20"/>
                <w:szCs w:val="20"/>
              </w:rPr>
              <w:t>materials/utensils/containers</w:t>
            </w:r>
            <w:r w:rsidRPr="00816127">
              <w:rPr>
                <w:rFonts w:ascii="Times New Roman" w:hAnsi="Times New Roman" w:cs="Times New Roman"/>
                <w:sz w:val="20"/>
                <w:szCs w:val="20"/>
              </w:rPr>
              <w:t xml:space="preserve"> list</w:t>
            </w:r>
          </w:p>
          <w:p w:rsidR="00FD3F1F" w:rsidRPr="00816127" w:rsidRDefault="00141B3A" w:rsidP="00816127">
            <w:pPr>
              <w:pStyle w:val="ListParagraph"/>
              <w:numPr>
                <w:ilvl w:val="1"/>
                <w:numId w:val="26"/>
              </w:numPr>
              <w:ind w:left="825"/>
              <w:rPr>
                <w:rFonts w:ascii="Times New Roman" w:hAnsi="Times New Roman" w:cs="Times New Roman"/>
                <w:sz w:val="20"/>
                <w:szCs w:val="20"/>
              </w:rPr>
            </w:pPr>
            <w:r w:rsidRPr="00816127">
              <w:rPr>
                <w:rFonts w:ascii="Times New Roman" w:hAnsi="Times New Roman" w:cs="Times New Roman"/>
                <w:sz w:val="20"/>
                <w:szCs w:val="20"/>
              </w:rPr>
              <w:t xml:space="preserve">Cleaning utensils and equipment must be added to the ‘List of Cleaning Equipment’ in Element 2.1- Sanitation, Biosecurity, </w:t>
            </w:r>
            <w:proofErr w:type="gramStart"/>
            <w:r w:rsidRPr="00816127">
              <w:rPr>
                <w:rFonts w:ascii="Times New Roman" w:hAnsi="Times New Roman" w:cs="Times New Roman"/>
                <w:sz w:val="20"/>
                <w:szCs w:val="20"/>
              </w:rPr>
              <w:t>Biocontainment’</w:t>
            </w:r>
            <w:proofErr w:type="gramEnd"/>
            <w:r w:rsidRPr="00816127">
              <w:rPr>
                <w:rFonts w:ascii="Times New Roman" w:hAnsi="Times New Roman" w:cs="Times New Roman"/>
                <w:sz w:val="20"/>
                <w:szCs w:val="20"/>
              </w:rPr>
              <w:t>.</w:t>
            </w:r>
            <w:r w:rsidR="00FD3F1F" w:rsidRPr="00816127">
              <w:rPr>
                <w:rFonts w:ascii="Times New Roman" w:hAnsi="Times New Roman" w:cs="Times New Roman"/>
                <w:sz w:val="20"/>
                <w:szCs w:val="20"/>
              </w:rPr>
              <w:t xml:space="preserve"> </w:t>
            </w:r>
          </w:p>
          <w:p w:rsidR="00FD3F1F" w:rsidRPr="00816127" w:rsidRDefault="00FD3F1F" w:rsidP="00816127">
            <w:pPr>
              <w:pStyle w:val="ListParagraph"/>
              <w:numPr>
                <w:ilvl w:val="1"/>
                <w:numId w:val="26"/>
              </w:numPr>
              <w:ind w:left="825"/>
              <w:rPr>
                <w:rFonts w:ascii="Times New Roman" w:hAnsi="Times New Roman" w:cs="Times New Roman"/>
                <w:sz w:val="20"/>
                <w:szCs w:val="20"/>
              </w:rPr>
            </w:pPr>
            <w:r w:rsidRPr="00816127">
              <w:rPr>
                <w:rFonts w:ascii="Times New Roman" w:hAnsi="Times New Roman" w:cs="Times New Roman"/>
                <w:sz w:val="20"/>
                <w:szCs w:val="20"/>
              </w:rPr>
              <w:t>The amendment must be added to the PCP amendment table (signed and dated)</w:t>
            </w:r>
          </w:p>
          <w:p w:rsidR="00FD3F1F" w:rsidRPr="00816127" w:rsidRDefault="00FD3F1F" w:rsidP="00816127">
            <w:pPr>
              <w:pStyle w:val="ListParagraph"/>
              <w:numPr>
                <w:ilvl w:val="1"/>
                <w:numId w:val="26"/>
              </w:numPr>
              <w:ind w:left="825"/>
              <w:rPr>
                <w:sz w:val="20"/>
                <w:szCs w:val="20"/>
              </w:rPr>
            </w:pPr>
            <w:r w:rsidRPr="00816127">
              <w:rPr>
                <w:rFonts w:ascii="Times New Roman" w:hAnsi="Times New Roman" w:cs="Times New Roman"/>
                <w:sz w:val="20"/>
                <w:szCs w:val="20"/>
              </w:rPr>
              <w:t>A new list should be given to all plant foremen (make sure it’s in the plant). Old lists should be destroyed.</w:t>
            </w:r>
          </w:p>
          <w:p w:rsidR="00FD3F1F" w:rsidRPr="00816127" w:rsidRDefault="00FD3F1F" w:rsidP="00FD3F1F">
            <w:pPr>
              <w:rPr>
                <w:sz w:val="20"/>
                <w:szCs w:val="20"/>
              </w:rPr>
            </w:pPr>
            <w:r w:rsidRPr="00816127">
              <w:rPr>
                <w:sz w:val="20"/>
                <w:szCs w:val="20"/>
              </w:rPr>
              <w:t xml:space="preserve">Only </w:t>
            </w:r>
            <w:r w:rsidR="003A37FB" w:rsidRPr="00816127">
              <w:rPr>
                <w:sz w:val="20"/>
                <w:szCs w:val="20"/>
              </w:rPr>
              <w:t>materials/utensils/containers</w:t>
            </w:r>
            <w:r w:rsidRPr="00816127">
              <w:rPr>
                <w:sz w:val="20"/>
                <w:szCs w:val="20"/>
              </w:rPr>
              <w:t xml:space="preserve"> on the “approved list” </w:t>
            </w:r>
            <w:r w:rsidR="003A37FB" w:rsidRPr="00816127">
              <w:rPr>
                <w:sz w:val="20"/>
                <w:szCs w:val="20"/>
              </w:rPr>
              <w:t>may</w:t>
            </w:r>
            <w:r w:rsidRPr="00816127">
              <w:rPr>
                <w:sz w:val="20"/>
                <w:szCs w:val="20"/>
              </w:rPr>
              <w:t xml:space="preserve"> be used.</w:t>
            </w:r>
          </w:p>
          <w:p w:rsidR="00613A56" w:rsidRDefault="00613A56" w:rsidP="00EB5E15">
            <w:r>
              <w:object w:dxaOrig="225" w:dyaOrig="225">
                <v:shape id="_x0000_i1039" type="#_x0000_t75" style="width:486.9pt;height:5.9pt" o:ole="">
                  <v:imagedata r:id="rId17" o:title=""/>
                </v:shape>
                <w:control r:id="rId18" w:name="EquipText" w:shapeid="_x0000_i1039"/>
              </w:object>
            </w:r>
          </w:p>
          <w:p w:rsidR="00613A56" w:rsidRPr="006D7330" w:rsidRDefault="00652AEF" w:rsidP="00EB5E15">
            <w:pPr>
              <w:rPr>
                <w:sz w:val="18"/>
                <w:szCs w:val="18"/>
              </w:rPr>
            </w:pPr>
            <w:r>
              <w:object w:dxaOrig="225" w:dyaOrig="225">
                <v:shape id="_x0000_i1041" type="#_x0000_t75" style="width:486.9pt;height:5.9pt" o:ole="">
                  <v:imagedata r:id="rId19" o:title=""/>
                </v:shape>
                <w:control r:id="rId20" w:name="EquipInspectionText" w:shapeid="_x0000_i1041"/>
              </w:object>
            </w:r>
          </w:p>
        </w:tc>
      </w:tr>
    </w:tbl>
    <w:p w:rsidR="00860743" w:rsidRDefault="00860743"/>
    <w:p w:rsidR="00860743" w:rsidRDefault="00860743"/>
    <w:tbl>
      <w:tblPr>
        <w:tblStyle w:val="TableGrid1"/>
        <w:tblW w:w="9942" w:type="dxa"/>
        <w:jc w:val="center"/>
        <w:tblLayout w:type="fixed"/>
        <w:tblLook w:val="04A0" w:firstRow="1" w:lastRow="0" w:firstColumn="1" w:lastColumn="0" w:noHBand="0" w:noVBand="1"/>
      </w:tblPr>
      <w:tblGrid>
        <w:gridCol w:w="2155"/>
        <w:gridCol w:w="1538"/>
        <w:gridCol w:w="1985"/>
        <w:gridCol w:w="2051"/>
        <w:gridCol w:w="2213"/>
      </w:tblGrid>
      <w:tr w:rsidR="00860743" w:rsidTr="00BC758D">
        <w:trPr>
          <w:trHeight w:val="440"/>
          <w:jc w:val="center"/>
        </w:trPr>
        <w:tc>
          <w:tcPr>
            <w:tcW w:w="994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0743" w:rsidRDefault="00860743" w:rsidP="00860743">
            <w:pPr>
              <w:spacing w:before="100" w:beforeAutospacing="1" w:after="100" w:afterAutospacing="1"/>
              <w:outlineLvl w:val="2"/>
            </w:pPr>
            <w:r w:rsidRPr="00EB5E15">
              <w:rPr>
                <w:rFonts w:ascii="Times New Roman" w:eastAsia="Times New Roman" w:hAnsi="Times New Roman" w:cs="Times New Roman"/>
                <w:b/>
                <w:bCs/>
                <w:sz w:val="27"/>
                <w:szCs w:val="27"/>
                <w:lang w:val="en"/>
              </w:rPr>
              <w:lastRenderedPageBreak/>
              <w:t>E</w:t>
            </w:r>
            <w:r>
              <w:rPr>
                <w:rFonts w:ascii="Times New Roman" w:eastAsia="Times New Roman" w:hAnsi="Times New Roman" w:cs="Times New Roman"/>
                <w:b/>
                <w:bCs/>
                <w:sz w:val="27"/>
                <w:szCs w:val="27"/>
                <w:lang w:val="en"/>
              </w:rPr>
              <w:t>quipment design and maintenance (</w:t>
            </w:r>
            <w:r w:rsidRPr="00EB5E15">
              <w:rPr>
                <w:rFonts w:ascii="Times New Roman" w:eastAsia="Times New Roman" w:hAnsi="Times New Roman" w:cs="Times New Roman"/>
                <w:b/>
                <w:bCs/>
                <w:sz w:val="27"/>
                <w:szCs w:val="27"/>
                <w:lang w:val="en"/>
              </w:rPr>
              <w:t>Element 4.1</w:t>
            </w:r>
            <w:r>
              <w:rPr>
                <w:rFonts w:ascii="Times New Roman" w:eastAsia="Times New Roman" w:hAnsi="Times New Roman" w:cs="Times New Roman"/>
                <w:b/>
                <w:bCs/>
                <w:sz w:val="27"/>
                <w:szCs w:val="27"/>
                <w:lang w:val="en"/>
              </w:rPr>
              <w:t xml:space="preserve">)- Monitoring   </w:t>
            </w:r>
            <w:r>
              <w:t xml:space="preserve"> </w:t>
            </w:r>
            <w:r>
              <w:object w:dxaOrig="225" w:dyaOrig="225">
                <v:shape id="_x0000_i1043" type="#_x0000_t75" style="width:14.75pt;height:6.5pt" o:ole="">
                  <v:imagedata r:id="rId21" o:title=""/>
                </v:shape>
                <w:control r:id="rId22" w:name="CommandButton11" w:shapeid="_x0000_i1043"/>
              </w:object>
            </w:r>
          </w:p>
        </w:tc>
      </w:tr>
      <w:tr w:rsidR="00860743" w:rsidRPr="00000BC5" w:rsidTr="00BC758D">
        <w:trPr>
          <w:jc w:val="center"/>
        </w:trPr>
        <w:tc>
          <w:tcPr>
            <w:tcW w:w="2155" w:type="dxa"/>
            <w:tcBorders>
              <w:top w:val="single" w:sz="4" w:space="0" w:color="auto"/>
              <w:left w:val="single" w:sz="4" w:space="0" w:color="auto"/>
              <w:bottom w:val="single" w:sz="4" w:space="0" w:color="auto"/>
              <w:right w:val="single" w:sz="4" w:space="0" w:color="auto"/>
            </w:tcBorders>
          </w:tcPr>
          <w:p w:rsidR="00860743" w:rsidRDefault="00860743" w:rsidP="00860743">
            <w:pPr>
              <w:rPr>
                <w:b/>
                <w:sz w:val="20"/>
                <w:szCs w:val="20"/>
                <w:u w:val="single"/>
              </w:rPr>
            </w:pPr>
            <w:r>
              <w:rPr>
                <w:b/>
                <w:sz w:val="20"/>
                <w:szCs w:val="20"/>
                <w:u w:val="single"/>
              </w:rPr>
              <w:t xml:space="preserve">Monitor  </w:t>
            </w:r>
          </w:p>
          <w:p w:rsidR="00860743" w:rsidRPr="00000BC5" w:rsidRDefault="00860743" w:rsidP="00860743">
            <w:pPr>
              <w:rPr>
                <w:b/>
                <w:sz w:val="20"/>
                <w:szCs w:val="20"/>
                <w:u w:val="single"/>
              </w:rPr>
            </w:pPr>
            <w:r>
              <w:rPr>
                <w:sz w:val="12"/>
                <w:szCs w:val="12"/>
              </w:rPr>
              <w:t>(responsible monitoring equipment)</w:t>
            </w:r>
            <w:r>
              <w:rPr>
                <w:b/>
                <w:sz w:val="20"/>
                <w:szCs w:val="20"/>
                <w:u w:val="single"/>
              </w:rPr>
              <w:t xml:space="preserve"> </w:t>
            </w:r>
          </w:p>
        </w:tc>
        <w:tc>
          <w:tcPr>
            <w:tcW w:w="1538" w:type="dxa"/>
            <w:tcBorders>
              <w:top w:val="single" w:sz="4" w:space="0" w:color="auto"/>
              <w:left w:val="single" w:sz="4" w:space="0" w:color="auto"/>
              <w:bottom w:val="single" w:sz="4" w:space="0" w:color="auto"/>
              <w:right w:val="single" w:sz="4" w:space="0" w:color="auto"/>
            </w:tcBorders>
          </w:tcPr>
          <w:p w:rsidR="00860743" w:rsidRPr="00000BC5" w:rsidRDefault="00860743" w:rsidP="00BC758D">
            <w:pPr>
              <w:rPr>
                <w:b/>
                <w:sz w:val="20"/>
                <w:szCs w:val="20"/>
                <w:u w:val="single"/>
              </w:rPr>
            </w:pPr>
            <w:r>
              <w:rPr>
                <w:b/>
                <w:sz w:val="20"/>
                <w:szCs w:val="20"/>
                <w:u w:val="single"/>
              </w:rPr>
              <w:t>What:</w:t>
            </w:r>
          </w:p>
        </w:tc>
        <w:tc>
          <w:tcPr>
            <w:tcW w:w="1985" w:type="dxa"/>
            <w:tcBorders>
              <w:top w:val="single" w:sz="4" w:space="0" w:color="auto"/>
              <w:left w:val="single" w:sz="4" w:space="0" w:color="auto"/>
              <w:bottom w:val="single" w:sz="4" w:space="0" w:color="auto"/>
              <w:right w:val="single" w:sz="4" w:space="0" w:color="auto"/>
            </w:tcBorders>
          </w:tcPr>
          <w:p w:rsidR="00860743" w:rsidRPr="00000BC5" w:rsidRDefault="00860743" w:rsidP="00BC758D">
            <w:pPr>
              <w:rPr>
                <w:b/>
                <w:sz w:val="20"/>
                <w:szCs w:val="20"/>
                <w:u w:val="single"/>
              </w:rPr>
            </w:pPr>
            <w:r>
              <w:rPr>
                <w:b/>
                <w:sz w:val="20"/>
                <w:szCs w:val="20"/>
                <w:u w:val="single"/>
              </w:rPr>
              <w:t>How:</w:t>
            </w:r>
          </w:p>
        </w:tc>
        <w:tc>
          <w:tcPr>
            <w:tcW w:w="2051" w:type="dxa"/>
            <w:tcBorders>
              <w:top w:val="single" w:sz="4" w:space="0" w:color="auto"/>
              <w:left w:val="single" w:sz="4" w:space="0" w:color="auto"/>
              <w:bottom w:val="single" w:sz="4" w:space="0" w:color="auto"/>
              <w:right w:val="single" w:sz="4" w:space="0" w:color="auto"/>
            </w:tcBorders>
          </w:tcPr>
          <w:p w:rsidR="00860743" w:rsidRPr="00000BC5" w:rsidRDefault="00860743" w:rsidP="00BC758D">
            <w:pPr>
              <w:rPr>
                <w:b/>
                <w:sz w:val="20"/>
                <w:szCs w:val="20"/>
                <w:u w:val="single"/>
              </w:rPr>
            </w:pPr>
            <w:r>
              <w:rPr>
                <w:b/>
                <w:sz w:val="20"/>
                <w:szCs w:val="20"/>
                <w:u w:val="single"/>
              </w:rPr>
              <w:t xml:space="preserve">Frequency </w:t>
            </w:r>
            <w:r w:rsidRPr="008F4EB4">
              <w:rPr>
                <w:sz w:val="12"/>
                <w:szCs w:val="12"/>
              </w:rPr>
              <w:t>(how frequently it is checked to ensure training completed)</w:t>
            </w:r>
            <w:r w:rsidRPr="008F4EB4">
              <w:rPr>
                <w:b/>
                <w:sz w:val="12"/>
                <w:szCs w:val="12"/>
                <w:u w:val="single"/>
              </w:rPr>
              <w:t>:</w:t>
            </w:r>
          </w:p>
        </w:tc>
        <w:tc>
          <w:tcPr>
            <w:tcW w:w="2213" w:type="dxa"/>
            <w:tcBorders>
              <w:top w:val="single" w:sz="4" w:space="0" w:color="auto"/>
              <w:left w:val="single" w:sz="4" w:space="0" w:color="auto"/>
              <w:bottom w:val="single" w:sz="4" w:space="0" w:color="auto"/>
              <w:right w:val="single" w:sz="4" w:space="0" w:color="auto"/>
            </w:tcBorders>
          </w:tcPr>
          <w:p w:rsidR="00860743" w:rsidRPr="00000BC5" w:rsidRDefault="00860743" w:rsidP="00BC758D">
            <w:pPr>
              <w:rPr>
                <w:b/>
                <w:sz w:val="20"/>
                <w:szCs w:val="20"/>
                <w:u w:val="single"/>
              </w:rPr>
            </w:pPr>
            <w:r w:rsidRPr="00000BC5">
              <w:rPr>
                <w:b/>
                <w:sz w:val="20"/>
                <w:szCs w:val="20"/>
                <w:u w:val="single"/>
              </w:rPr>
              <w:t>Record</w:t>
            </w:r>
            <w:r>
              <w:rPr>
                <w:b/>
                <w:sz w:val="20"/>
                <w:szCs w:val="20"/>
                <w:u w:val="single"/>
              </w:rPr>
              <w:t>:</w:t>
            </w:r>
          </w:p>
        </w:tc>
      </w:tr>
      <w:tr w:rsidR="00860743" w:rsidRPr="00D62857" w:rsidTr="00AD5F70">
        <w:trPr>
          <w:trHeight w:val="696"/>
          <w:jc w:val="center"/>
        </w:trPr>
        <w:tc>
          <w:tcPr>
            <w:tcW w:w="2155" w:type="dxa"/>
            <w:tcBorders>
              <w:top w:val="single" w:sz="4" w:space="0" w:color="auto"/>
              <w:left w:val="single" w:sz="4" w:space="0" w:color="auto"/>
              <w:bottom w:val="single" w:sz="4" w:space="0" w:color="auto"/>
              <w:right w:val="single" w:sz="4" w:space="0" w:color="auto"/>
            </w:tcBorders>
          </w:tcPr>
          <w:p w:rsidR="00860743" w:rsidRPr="00AD5F70" w:rsidRDefault="00860743" w:rsidP="00BC758D">
            <w:pPr>
              <w:rPr>
                <w:sz w:val="16"/>
              </w:rPr>
            </w:pPr>
          </w:p>
        </w:tc>
        <w:tc>
          <w:tcPr>
            <w:tcW w:w="1538" w:type="dxa"/>
            <w:tcBorders>
              <w:top w:val="single" w:sz="4" w:space="0" w:color="auto"/>
              <w:left w:val="single" w:sz="4" w:space="0" w:color="auto"/>
              <w:bottom w:val="single" w:sz="4" w:space="0" w:color="auto"/>
              <w:right w:val="single" w:sz="4" w:space="0" w:color="auto"/>
            </w:tcBorders>
          </w:tcPr>
          <w:p w:rsidR="00860743" w:rsidRPr="00AD5F70" w:rsidRDefault="00AD5F70" w:rsidP="00BC758D">
            <w:pPr>
              <w:rPr>
                <w:rFonts w:ascii="Times New Roman" w:hAnsi="Times New Roman" w:cs="Times New Roman"/>
                <w:sz w:val="16"/>
              </w:rPr>
            </w:pPr>
            <w:r w:rsidRPr="00AD5F70">
              <w:rPr>
                <w:rFonts w:ascii="Times New Roman" w:hAnsi="Times New Roman" w:cs="Times New Roman"/>
                <w:sz w:val="16"/>
              </w:rPr>
              <w:t>Equipment design and maintenance</w:t>
            </w:r>
          </w:p>
        </w:tc>
        <w:tc>
          <w:tcPr>
            <w:tcW w:w="1985" w:type="dxa"/>
            <w:tcBorders>
              <w:top w:val="single" w:sz="4" w:space="0" w:color="auto"/>
              <w:left w:val="single" w:sz="4" w:space="0" w:color="auto"/>
              <w:bottom w:val="single" w:sz="4" w:space="0" w:color="auto"/>
              <w:right w:val="single" w:sz="4" w:space="0" w:color="auto"/>
            </w:tcBorders>
          </w:tcPr>
          <w:p w:rsidR="00860743" w:rsidRPr="00AD5F70" w:rsidRDefault="00AD5F70" w:rsidP="00BC758D">
            <w:pPr>
              <w:ind w:left="-108"/>
              <w:rPr>
                <w:rFonts w:ascii="Times New Roman" w:hAnsi="Times New Roman" w:cs="Times New Roman"/>
                <w:sz w:val="16"/>
              </w:rPr>
            </w:pPr>
            <w:r w:rsidRPr="00AD5F70">
              <w:rPr>
                <w:rFonts w:ascii="Times New Roman" w:hAnsi="Times New Roman" w:cs="Times New Roman"/>
                <w:sz w:val="16"/>
              </w:rPr>
              <w:t>Follow the points on the 'Pre-Season Inspection Form'</w:t>
            </w:r>
          </w:p>
        </w:tc>
        <w:tc>
          <w:tcPr>
            <w:tcW w:w="2051" w:type="dxa"/>
            <w:tcBorders>
              <w:top w:val="single" w:sz="4" w:space="0" w:color="auto"/>
              <w:left w:val="single" w:sz="4" w:space="0" w:color="auto"/>
              <w:bottom w:val="single" w:sz="4" w:space="0" w:color="auto"/>
              <w:right w:val="single" w:sz="4" w:space="0" w:color="auto"/>
            </w:tcBorders>
          </w:tcPr>
          <w:p w:rsidR="00860743" w:rsidRPr="00AD5F70" w:rsidRDefault="00AD5F70" w:rsidP="00BC758D">
            <w:pPr>
              <w:ind w:left="-70" w:right="-183"/>
              <w:rPr>
                <w:rFonts w:ascii="Times New Roman" w:hAnsi="Times New Roman" w:cs="Times New Roman"/>
                <w:sz w:val="16"/>
              </w:rPr>
            </w:pPr>
            <w:r w:rsidRPr="00AD5F70">
              <w:rPr>
                <w:rFonts w:ascii="Times New Roman" w:hAnsi="Times New Roman" w:cs="Times New Roman"/>
                <w:sz w:val="16"/>
              </w:rPr>
              <w:t>1) prior to the fishing season</w:t>
            </w:r>
          </w:p>
        </w:tc>
        <w:tc>
          <w:tcPr>
            <w:tcW w:w="2213" w:type="dxa"/>
            <w:tcBorders>
              <w:top w:val="single" w:sz="4" w:space="0" w:color="auto"/>
              <w:left w:val="single" w:sz="4" w:space="0" w:color="auto"/>
              <w:bottom w:val="single" w:sz="4" w:space="0" w:color="auto"/>
              <w:right w:val="single" w:sz="4" w:space="0" w:color="auto"/>
            </w:tcBorders>
          </w:tcPr>
          <w:p w:rsidR="00860743" w:rsidRPr="00AD5F70" w:rsidRDefault="00AD5F70" w:rsidP="00BC758D">
            <w:pPr>
              <w:rPr>
                <w:rFonts w:ascii="Times New Roman" w:hAnsi="Times New Roman" w:cs="Times New Roman"/>
                <w:sz w:val="16"/>
              </w:rPr>
            </w:pPr>
            <w:r w:rsidRPr="00AD5F70">
              <w:rPr>
                <w:rFonts w:ascii="Times New Roman" w:hAnsi="Times New Roman" w:cs="Times New Roman"/>
                <w:sz w:val="16"/>
              </w:rPr>
              <w:t xml:space="preserve">Pre-Season Equipment Inspection Form- in </w:t>
            </w:r>
            <w:proofErr w:type="spellStart"/>
            <w:r w:rsidRPr="00AD5F70">
              <w:rPr>
                <w:rFonts w:ascii="Times New Roman" w:hAnsi="Times New Roman" w:cs="Times New Roman"/>
                <w:sz w:val="16"/>
              </w:rPr>
              <w:t>Pre Season</w:t>
            </w:r>
            <w:proofErr w:type="spellEnd"/>
            <w:r w:rsidRPr="00AD5F70">
              <w:rPr>
                <w:rFonts w:ascii="Times New Roman" w:hAnsi="Times New Roman" w:cs="Times New Roman"/>
                <w:sz w:val="16"/>
              </w:rPr>
              <w:t xml:space="preserve"> Log</w:t>
            </w:r>
          </w:p>
        </w:tc>
      </w:tr>
      <w:tr w:rsidR="00FD0505" w:rsidRPr="00D62857" w:rsidTr="007D4D2A">
        <w:trPr>
          <w:trHeight w:val="728"/>
          <w:jc w:val="center"/>
        </w:trPr>
        <w:tc>
          <w:tcPr>
            <w:tcW w:w="9942" w:type="dxa"/>
            <w:gridSpan w:val="5"/>
            <w:tcBorders>
              <w:top w:val="single" w:sz="4" w:space="0" w:color="auto"/>
              <w:left w:val="single" w:sz="4" w:space="0" w:color="auto"/>
              <w:bottom w:val="single" w:sz="4" w:space="0" w:color="auto"/>
              <w:right w:val="single" w:sz="4" w:space="0" w:color="auto"/>
            </w:tcBorders>
          </w:tcPr>
          <w:p w:rsidR="00FD0505" w:rsidRPr="00706D72" w:rsidRDefault="00FD0505" w:rsidP="00FD0505">
            <w:pPr>
              <w:rPr>
                <w:rFonts w:ascii="Times New Roman" w:hAnsi="Times New Roman" w:cs="Times New Roman"/>
                <w:b/>
                <w:sz w:val="20"/>
                <w:szCs w:val="20"/>
                <w:u w:val="single"/>
              </w:rPr>
            </w:pPr>
            <w:r w:rsidRPr="00706D72">
              <w:rPr>
                <w:rFonts w:ascii="Times New Roman" w:hAnsi="Times New Roman" w:cs="Times New Roman"/>
                <w:b/>
                <w:sz w:val="20"/>
                <w:szCs w:val="20"/>
                <w:u w:val="single"/>
              </w:rPr>
              <w:t>How to Monitor:</w:t>
            </w:r>
          </w:p>
          <w:p w:rsidR="00FD0505" w:rsidRDefault="00FD0505" w:rsidP="00FD0505">
            <w:pPr>
              <w:rPr>
                <w:rFonts w:ascii="Times New Roman" w:hAnsi="Times New Roman" w:cs="Times New Roman"/>
                <w:sz w:val="20"/>
                <w:szCs w:val="20"/>
              </w:rPr>
            </w:pPr>
            <w:r w:rsidRPr="00706D72">
              <w:rPr>
                <w:rFonts w:ascii="Times New Roman" w:hAnsi="Times New Roman" w:cs="Times New Roman"/>
                <w:sz w:val="20"/>
                <w:szCs w:val="20"/>
              </w:rPr>
              <w:t xml:space="preserve">The Monitor, prior to the start of the fishing season, will complete the ‘Pre-season Equipment Inspection Form’.  </w:t>
            </w:r>
            <w:r w:rsidR="00B1630B">
              <w:rPr>
                <w:rFonts w:ascii="Times New Roman" w:hAnsi="Times New Roman" w:cs="Times New Roman"/>
                <w:sz w:val="20"/>
                <w:szCs w:val="20"/>
              </w:rPr>
              <w:t>Describe</w:t>
            </w:r>
            <w:r w:rsidR="004A376A">
              <w:rPr>
                <w:rFonts w:ascii="Times New Roman" w:hAnsi="Times New Roman" w:cs="Times New Roman"/>
                <w:sz w:val="20"/>
                <w:szCs w:val="20"/>
              </w:rPr>
              <w:t xml:space="preserve"> any deficiencies or repairs needed </w:t>
            </w:r>
            <w:r w:rsidR="00B1630B">
              <w:rPr>
                <w:rFonts w:ascii="Times New Roman" w:hAnsi="Times New Roman" w:cs="Times New Roman"/>
                <w:sz w:val="20"/>
                <w:szCs w:val="20"/>
              </w:rPr>
              <w:t>on the Form</w:t>
            </w:r>
            <w:r w:rsidR="004A376A">
              <w:rPr>
                <w:rFonts w:ascii="Times New Roman" w:hAnsi="Times New Roman" w:cs="Times New Roman"/>
                <w:sz w:val="20"/>
                <w:szCs w:val="20"/>
              </w:rPr>
              <w:t>.</w:t>
            </w:r>
          </w:p>
          <w:p w:rsidR="00FD0505" w:rsidRPr="00706D72" w:rsidRDefault="00FD0505" w:rsidP="00FD0505">
            <w:pPr>
              <w:rPr>
                <w:rFonts w:ascii="Times New Roman" w:hAnsi="Times New Roman" w:cs="Times New Roman"/>
                <w:sz w:val="20"/>
                <w:szCs w:val="20"/>
              </w:rPr>
            </w:pPr>
            <w:r>
              <w:rPr>
                <w:rFonts w:ascii="Times New Roman" w:hAnsi="Times New Roman" w:cs="Times New Roman"/>
                <w:sz w:val="20"/>
                <w:szCs w:val="20"/>
              </w:rPr>
              <w:t>Form is signed and dated when the inspections take place.</w:t>
            </w:r>
          </w:p>
          <w:p w:rsidR="00FD0505" w:rsidRPr="00706D72" w:rsidRDefault="00FD0505" w:rsidP="00FD0505">
            <w:pPr>
              <w:rPr>
                <w:rFonts w:ascii="Times New Roman" w:hAnsi="Times New Roman" w:cs="Times New Roman"/>
                <w:sz w:val="20"/>
                <w:szCs w:val="20"/>
              </w:rPr>
            </w:pPr>
          </w:p>
          <w:p w:rsidR="00FD0505" w:rsidRPr="00706D72" w:rsidRDefault="00FD0505" w:rsidP="00FD0505">
            <w:pPr>
              <w:rPr>
                <w:rFonts w:ascii="Times New Roman" w:hAnsi="Times New Roman" w:cs="Times New Roman"/>
                <w:sz w:val="20"/>
                <w:szCs w:val="20"/>
                <w:u w:val="single"/>
              </w:rPr>
            </w:pPr>
            <w:r w:rsidRPr="00706D72">
              <w:rPr>
                <w:rFonts w:ascii="Times New Roman" w:hAnsi="Times New Roman" w:cs="Times New Roman"/>
                <w:sz w:val="20"/>
                <w:szCs w:val="20"/>
                <w:u w:val="single"/>
              </w:rPr>
              <w:t>When deficiencies are noted:</w:t>
            </w:r>
          </w:p>
          <w:p w:rsidR="00FD0505" w:rsidRPr="00706D72" w:rsidRDefault="00FD0505" w:rsidP="00FD0505">
            <w:pPr>
              <w:rPr>
                <w:rFonts w:ascii="Times New Roman" w:hAnsi="Times New Roman" w:cs="Times New Roman"/>
                <w:sz w:val="20"/>
                <w:szCs w:val="20"/>
              </w:rPr>
            </w:pPr>
            <w:r w:rsidRPr="00706D72">
              <w:rPr>
                <w:rFonts w:ascii="Times New Roman" w:hAnsi="Times New Roman" w:cs="Times New Roman"/>
                <w:sz w:val="20"/>
                <w:szCs w:val="20"/>
              </w:rPr>
              <w:t xml:space="preserve">Write item and anticipated repair date on the </w:t>
            </w:r>
            <w:r w:rsidRPr="00706D72">
              <w:rPr>
                <w:rFonts w:ascii="Times New Roman" w:hAnsi="Times New Roman" w:cs="Times New Roman"/>
                <w:sz w:val="20"/>
                <w:szCs w:val="20"/>
                <w:u w:val="single"/>
              </w:rPr>
              <w:t>Maintenance/Repair Table</w:t>
            </w:r>
            <w:r w:rsidR="00B1630B">
              <w:rPr>
                <w:rFonts w:ascii="Times New Roman" w:hAnsi="Times New Roman" w:cs="Times New Roman"/>
                <w:sz w:val="20"/>
                <w:szCs w:val="20"/>
              </w:rPr>
              <w:t xml:space="preserve"> (located at the end of the Pre-Season Log)</w:t>
            </w:r>
            <w:r w:rsidRPr="00706D72">
              <w:rPr>
                <w:rFonts w:ascii="Times New Roman" w:hAnsi="Times New Roman" w:cs="Times New Roman"/>
                <w:sz w:val="20"/>
                <w:szCs w:val="20"/>
              </w:rPr>
              <w:t>.</w:t>
            </w:r>
          </w:p>
          <w:p w:rsidR="00714BA3" w:rsidRDefault="00FD0505" w:rsidP="00FD0505">
            <w:pPr>
              <w:rPr>
                <w:rFonts w:ascii="Times New Roman" w:hAnsi="Times New Roman" w:cs="Times New Roman"/>
                <w:sz w:val="20"/>
                <w:szCs w:val="20"/>
              </w:rPr>
            </w:pPr>
            <w:r w:rsidRPr="00706D72">
              <w:rPr>
                <w:rFonts w:ascii="Times New Roman" w:hAnsi="Times New Roman" w:cs="Times New Roman"/>
                <w:sz w:val="20"/>
                <w:szCs w:val="20"/>
              </w:rPr>
              <w:t xml:space="preserve">To ensure compliance, </w:t>
            </w:r>
            <w:r w:rsidR="00B1630B">
              <w:rPr>
                <w:rFonts w:ascii="Times New Roman" w:hAnsi="Times New Roman" w:cs="Times New Roman"/>
                <w:sz w:val="20"/>
                <w:szCs w:val="20"/>
              </w:rPr>
              <w:t>reference the</w:t>
            </w:r>
            <w:r w:rsidRPr="00706D72">
              <w:rPr>
                <w:rFonts w:ascii="Times New Roman" w:hAnsi="Times New Roman" w:cs="Times New Roman"/>
                <w:sz w:val="20"/>
                <w:szCs w:val="20"/>
              </w:rPr>
              <w:t xml:space="preserve"> CFIA</w:t>
            </w:r>
            <w:r w:rsidR="00B1630B">
              <w:rPr>
                <w:rFonts w:ascii="Times New Roman" w:hAnsi="Times New Roman" w:cs="Times New Roman"/>
                <w:sz w:val="20"/>
                <w:szCs w:val="20"/>
              </w:rPr>
              <w:t xml:space="preserve"> website</w:t>
            </w:r>
            <w:r w:rsidR="00714BA3">
              <w:rPr>
                <w:rFonts w:ascii="Times New Roman" w:hAnsi="Times New Roman" w:cs="Times New Roman"/>
                <w:sz w:val="20"/>
                <w:szCs w:val="20"/>
              </w:rPr>
              <w:t>s</w:t>
            </w:r>
            <w:r w:rsidR="00B1630B">
              <w:rPr>
                <w:rFonts w:ascii="Times New Roman" w:hAnsi="Times New Roman" w:cs="Times New Roman"/>
                <w:sz w:val="20"/>
                <w:szCs w:val="20"/>
              </w:rPr>
              <w:t>-</w:t>
            </w:r>
            <w:r w:rsidRPr="00706D72">
              <w:rPr>
                <w:rFonts w:ascii="Times New Roman" w:hAnsi="Times New Roman" w:cs="Times New Roman"/>
                <w:sz w:val="20"/>
                <w:szCs w:val="20"/>
              </w:rPr>
              <w:t xml:space="preserve"> </w:t>
            </w:r>
            <w:r w:rsidR="00B1630B">
              <w:rPr>
                <w:rFonts w:ascii="Times New Roman" w:hAnsi="Times New Roman" w:cs="Times New Roman"/>
                <w:sz w:val="20"/>
                <w:szCs w:val="20"/>
              </w:rPr>
              <w:t>‘Preventive Controls for Food Businesses’</w:t>
            </w:r>
            <w:r w:rsidR="00714BA3">
              <w:rPr>
                <w:rFonts w:ascii="Times New Roman" w:hAnsi="Times New Roman" w:cs="Times New Roman"/>
                <w:sz w:val="20"/>
                <w:szCs w:val="20"/>
              </w:rPr>
              <w:t xml:space="preserve"> and ‘Mainten</w:t>
            </w:r>
            <w:r w:rsidR="009003BA">
              <w:rPr>
                <w:rFonts w:ascii="Times New Roman" w:hAnsi="Times New Roman" w:cs="Times New Roman"/>
                <w:sz w:val="20"/>
                <w:szCs w:val="20"/>
              </w:rPr>
              <w:t>ance and Operation of a Vessel’.  If it is routine maintenance there is no need to complete a corrective action.  If it is a significant repair or problem, complete corrective action procedures (Appendix 1).</w:t>
            </w:r>
          </w:p>
          <w:p w:rsidR="00714BA3" w:rsidRPr="00714BA3" w:rsidRDefault="00714BA3" w:rsidP="00FD0505">
            <w:pPr>
              <w:rPr>
                <w:rFonts w:ascii="Times New Roman" w:hAnsi="Times New Roman" w:cs="Times New Roman"/>
                <w:sz w:val="20"/>
                <w:szCs w:val="20"/>
              </w:rPr>
            </w:pPr>
          </w:p>
          <w:p w:rsidR="00FD0505" w:rsidRPr="00706D72" w:rsidRDefault="00FD0505" w:rsidP="00FD0505">
            <w:pPr>
              <w:rPr>
                <w:rFonts w:ascii="Times New Roman" w:hAnsi="Times New Roman" w:cs="Times New Roman"/>
                <w:sz w:val="20"/>
                <w:szCs w:val="20"/>
              </w:rPr>
            </w:pPr>
            <w:r w:rsidRPr="00706D72">
              <w:rPr>
                <w:rFonts w:ascii="Times New Roman" w:hAnsi="Times New Roman" w:cs="Times New Roman"/>
                <w:sz w:val="20"/>
                <w:szCs w:val="20"/>
              </w:rPr>
              <w:t>The actual date of repair is to be written on the Maintenance/Repair Table and initialed by the Maintenance Technician.</w:t>
            </w:r>
          </w:p>
          <w:p w:rsidR="00FD0505" w:rsidRDefault="00FD0505" w:rsidP="00BC758D">
            <w:pPr>
              <w:rPr>
                <w:rFonts w:ascii="Times New Roman" w:hAnsi="Times New Roman" w:cs="Times New Roman"/>
              </w:rPr>
            </w:pPr>
          </w:p>
        </w:tc>
      </w:tr>
    </w:tbl>
    <w:p w:rsidR="006A395F" w:rsidRDefault="006A395F" w:rsidP="003C0894">
      <w:pPr>
        <w:spacing w:after="0"/>
      </w:pPr>
    </w:p>
    <w:p w:rsidR="003C0894" w:rsidRDefault="003C0894" w:rsidP="006A395F"/>
    <w:tbl>
      <w:tblPr>
        <w:tblStyle w:val="TableGrid1"/>
        <w:tblW w:w="9942" w:type="dxa"/>
        <w:jc w:val="center"/>
        <w:tblLayout w:type="fixed"/>
        <w:tblLook w:val="04A0" w:firstRow="1" w:lastRow="0" w:firstColumn="1" w:lastColumn="0" w:noHBand="0" w:noVBand="1"/>
      </w:tblPr>
      <w:tblGrid>
        <w:gridCol w:w="2155"/>
        <w:gridCol w:w="1538"/>
        <w:gridCol w:w="1985"/>
        <w:gridCol w:w="2051"/>
        <w:gridCol w:w="2213"/>
      </w:tblGrid>
      <w:tr w:rsidR="00770D22" w:rsidTr="00BC758D">
        <w:trPr>
          <w:trHeight w:val="440"/>
          <w:jc w:val="center"/>
        </w:trPr>
        <w:tc>
          <w:tcPr>
            <w:tcW w:w="994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70D22" w:rsidRDefault="00770D22" w:rsidP="00770D22">
            <w:pPr>
              <w:spacing w:before="100" w:beforeAutospacing="1" w:after="100" w:afterAutospacing="1"/>
              <w:outlineLvl w:val="2"/>
            </w:pPr>
            <w:r w:rsidRPr="00EB5E15">
              <w:rPr>
                <w:rFonts w:ascii="Times New Roman" w:eastAsia="Times New Roman" w:hAnsi="Times New Roman" w:cs="Times New Roman"/>
                <w:b/>
                <w:bCs/>
                <w:sz w:val="27"/>
                <w:szCs w:val="27"/>
                <w:lang w:val="en"/>
              </w:rPr>
              <w:t>E</w:t>
            </w:r>
            <w:r>
              <w:rPr>
                <w:rFonts w:ascii="Times New Roman" w:eastAsia="Times New Roman" w:hAnsi="Times New Roman" w:cs="Times New Roman"/>
                <w:b/>
                <w:bCs/>
                <w:sz w:val="27"/>
                <w:szCs w:val="27"/>
                <w:lang w:val="en"/>
              </w:rPr>
              <w:t>quipment design and maintenance (</w:t>
            </w:r>
            <w:r w:rsidRPr="00EB5E15">
              <w:rPr>
                <w:rFonts w:ascii="Times New Roman" w:eastAsia="Times New Roman" w:hAnsi="Times New Roman" w:cs="Times New Roman"/>
                <w:b/>
                <w:bCs/>
                <w:sz w:val="27"/>
                <w:szCs w:val="27"/>
                <w:lang w:val="en"/>
              </w:rPr>
              <w:t>Element 4.1</w:t>
            </w:r>
            <w:r>
              <w:rPr>
                <w:rFonts w:ascii="Times New Roman" w:eastAsia="Times New Roman" w:hAnsi="Times New Roman" w:cs="Times New Roman"/>
                <w:b/>
                <w:bCs/>
                <w:sz w:val="27"/>
                <w:szCs w:val="27"/>
                <w:lang w:val="en"/>
              </w:rPr>
              <w:t xml:space="preserve">)- Verification   </w:t>
            </w:r>
            <w:r>
              <w:t xml:space="preserve"> </w:t>
            </w:r>
            <w:r>
              <w:object w:dxaOrig="225" w:dyaOrig="225">
                <v:shape id="_x0000_i1045" type="#_x0000_t75" style="width:14.75pt;height:6.5pt" o:ole="">
                  <v:imagedata r:id="rId23" o:title=""/>
                </v:shape>
                <w:control r:id="rId24" w:name="CommandButton111" w:shapeid="_x0000_i1045"/>
              </w:object>
            </w:r>
          </w:p>
        </w:tc>
      </w:tr>
      <w:tr w:rsidR="00770D22" w:rsidRPr="00000BC5" w:rsidTr="00BC758D">
        <w:trPr>
          <w:jc w:val="center"/>
        </w:trPr>
        <w:tc>
          <w:tcPr>
            <w:tcW w:w="2155" w:type="dxa"/>
            <w:tcBorders>
              <w:top w:val="single" w:sz="4" w:space="0" w:color="auto"/>
              <w:left w:val="single" w:sz="4" w:space="0" w:color="auto"/>
              <w:bottom w:val="single" w:sz="4" w:space="0" w:color="auto"/>
              <w:right w:val="single" w:sz="4" w:space="0" w:color="auto"/>
            </w:tcBorders>
          </w:tcPr>
          <w:p w:rsidR="00770D22" w:rsidRDefault="00FB2BE1" w:rsidP="00BC758D">
            <w:pPr>
              <w:rPr>
                <w:b/>
                <w:sz w:val="20"/>
                <w:szCs w:val="20"/>
                <w:u w:val="single"/>
              </w:rPr>
            </w:pPr>
            <w:r>
              <w:rPr>
                <w:b/>
                <w:sz w:val="20"/>
                <w:szCs w:val="20"/>
                <w:u w:val="single"/>
              </w:rPr>
              <w:t>Verifier</w:t>
            </w:r>
          </w:p>
          <w:p w:rsidR="00770D22" w:rsidRPr="00000BC5" w:rsidRDefault="00770D22" w:rsidP="00BC758D">
            <w:pPr>
              <w:rPr>
                <w:b/>
                <w:sz w:val="20"/>
                <w:szCs w:val="20"/>
                <w:u w:val="single"/>
              </w:rPr>
            </w:pPr>
            <w:r>
              <w:rPr>
                <w:sz w:val="12"/>
                <w:szCs w:val="12"/>
              </w:rPr>
              <w:t>(responsible monitoring equipment)</w:t>
            </w:r>
            <w:r>
              <w:rPr>
                <w:b/>
                <w:sz w:val="20"/>
                <w:szCs w:val="20"/>
                <w:u w:val="single"/>
              </w:rPr>
              <w:t xml:space="preserve"> </w:t>
            </w:r>
          </w:p>
        </w:tc>
        <w:tc>
          <w:tcPr>
            <w:tcW w:w="1538" w:type="dxa"/>
            <w:tcBorders>
              <w:top w:val="single" w:sz="4" w:space="0" w:color="auto"/>
              <w:left w:val="single" w:sz="4" w:space="0" w:color="auto"/>
              <w:bottom w:val="single" w:sz="4" w:space="0" w:color="auto"/>
              <w:right w:val="single" w:sz="4" w:space="0" w:color="auto"/>
            </w:tcBorders>
          </w:tcPr>
          <w:p w:rsidR="00770D22" w:rsidRPr="00000BC5" w:rsidRDefault="00770D22" w:rsidP="00BC758D">
            <w:pPr>
              <w:rPr>
                <w:b/>
                <w:sz w:val="20"/>
                <w:szCs w:val="20"/>
                <w:u w:val="single"/>
              </w:rPr>
            </w:pPr>
            <w:r>
              <w:rPr>
                <w:b/>
                <w:sz w:val="20"/>
                <w:szCs w:val="20"/>
                <w:u w:val="single"/>
              </w:rPr>
              <w:t>What:</w:t>
            </w:r>
          </w:p>
        </w:tc>
        <w:tc>
          <w:tcPr>
            <w:tcW w:w="1985" w:type="dxa"/>
            <w:tcBorders>
              <w:top w:val="single" w:sz="4" w:space="0" w:color="auto"/>
              <w:left w:val="single" w:sz="4" w:space="0" w:color="auto"/>
              <w:bottom w:val="single" w:sz="4" w:space="0" w:color="auto"/>
              <w:right w:val="single" w:sz="4" w:space="0" w:color="auto"/>
            </w:tcBorders>
          </w:tcPr>
          <w:p w:rsidR="00770D22" w:rsidRPr="00000BC5" w:rsidRDefault="00770D22" w:rsidP="00BC758D">
            <w:pPr>
              <w:rPr>
                <w:b/>
                <w:sz w:val="20"/>
                <w:szCs w:val="20"/>
                <w:u w:val="single"/>
              </w:rPr>
            </w:pPr>
            <w:r>
              <w:rPr>
                <w:b/>
                <w:sz w:val="20"/>
                <w:szCs w:val="20"/>
                <w:u w:val="single"/>
              </w:rPr>
              <w:t>How:</w:t>
            </w:r>
          </w:p>
        </w:tc>
        <w:tc>
          <w:tcPr>
            <w:tcW w:w="2051" w:type="dxa"/>
            <w:tcBorders>
              <w:top w:val="single" w:sz="4" w:space="0" w:color="auto"/>
              <w:left w:val="single" w:sz="4" w:space="0" w:color="auto"/>
              <w:bottom w:val="single" w:sz="4" w:space="0" w:color="auto"/>
              <w:right w:val="single" w:sz="4" w:space="0" w:color="auto"/>
            </w:tcBorders>
          </w:tcPr>
          <w:p w:rsidR="00770D22" w:rsidRPr="00000BC5" w:rsidRDefault="00770D22" w:rsidP="00BC758D">
            <w:pPr>
              <w:rPr>
                <w:b/>
                <w:sz w:val="20"/>
                <w:szCs w:val="20"/>
                <w:u w:val="single"/>
              </w:rPr>
            </w:pPr>
            <w:r>
              <w:rPr>
                <w:b/>
                <w:sz w:val="20"/>
                <w:szCs w:val="20"/>
                <w:u w:val="single"/>
              </w:rPr>
              <w:t xml:space="preserve">Frequency </w:t>
            </w:r>
            <w:r w:rsidRPr="008F4EB4">
              <w:rPr>
                <w:sz w:val="12"/>
                <w:szCs w:val="12"/>
              </w:rPr>
              <w:t>(how frequently it is checked to ensure training completed)</w:t>
            </w:r>
            <w:r w:rsidRPr="008F4EB4">
              <w:rPr>
                <w:b/>
                <w:sz w:val="12"/>
                <w:szCs w:val="12"/>
                <w:u w:val="single"/>
              </w:rPr>
              <w:t>:</w:t>
            </w:r>
          </w:p>
        </w:tc>
        <w:tc>
          <w:tcPr>
            <w:tcW w:w="2213" w:type="dxa"/>
            <w:tcBorders>
              <w:top w:val="single" w:sz="4" w:space="0" w:color="auto"/>
              <w:left w:val="single" w:sz="4" w:space="0" w:color="auto"/>
              <w:bottom w:val="single" w:sz="4" w:space="0" w:color="auto"/>
              <w:right w:val="single" w:sz="4" w:space="0" w:color="auto"/>
            </w:tcBorders>
          </w:tcPr>
          <w:p w:rsidR="00770D22" w:rsidRPr="00000BC5" w:rsidRDefault="00770D22" w:rsidP="00BC758D">
            <w:pPr>
              <w:rPr>
                <w:b/>
                <w:sz w:val="20"/>
                <w:szCs w:val="20"/>
                <w:u w:val="single"/>
              </w:rPr>
            </w:pPr>
            <w:r w:rsidRPr="00000BC5">
              <w:rPr>
                <w:b/>
                <w:sz w:val="20"/>
                <w:szCs w:val="20"/>
                <w:u w:val="single"/>
              </w:rPr>
              <w:t>Record</w:t>
            </w:r>
            <w:r>
              <w:rPr>
                <w:b/>
                <w:sz w:val="20"/>
                <w:szCs w:val="20"/>
                <w:u w:val="single"/>
              </w:rPr>
              <w:t>:</w:t>
            </w:r>
          </w:p>
        </w:tc>
      </w:tr>
      <w:tr w:rsidR="00770D22" w:rsidRPr="00D62857" w:rsidTr="00AD5F70">
        <w:trPr>
          <w:trHeight w:val="547"/>
          <w:jc w:val="center"/>
        </w:trPr>
        <w:tc>
          <w:tcPr>
            <w:tcW w:w="2155" w:type="dxa"/>
            <w:tcBorders>
              <w:top w:val="single" w:sz="4" w:space="0" w:color="auto"/>
              <w:left w:val="single" w:sz="4" w:space="0" w:color="auto"/>
              <w:bottom w:val="single" w:sz="4" w:space="0" w:color="auto"/>
              <w:right w:val="single" w:sz="4" w:space="0" w:color="auto"/>
            </w:tcBorders>
          </w:tcPr>
          <w:p w:rsidR="00770D22" w:rsidRPr="00AD5F70" w:rsidRDefault="00770D22" w:rsidP="00BC758D">
            <w:pPr>
              <w:rPr>
                <w:sz w:val="16"/>
              </w:rPr>
            </w:pPr>
          </w:p>
        </w:tc>
        <w:tc>
          <w:tcPr>
            <w:tcW w:w="1538" w:type="dxa"/>
            <w:tcBorders>
              <w:top w:val="single" w:sz="4" w:space="0" w:color="auto"/>
              <w:left w:val="single" w:sz="4" w:space="0" w:color="auto"/>
              <w:bottom w:val="single" w:sz="4" w:space="0" w:color="auto"/>
              <w:right w:val="single" w:sz="4" w:space="0" w:color="auto"/>
            </w:tcBorders>
          </w:tcPr>
          <w:p w:rsidR="00770D22" w:rsidRPr="00AD5F70" w:rsidRDefault="00AD5F70" w:rsidP="00BC758D">
            <w:pPr>
              <w:rPr>
                <w:rFonts w:ascii="Times New Roman" w:hAnsi="Times New Roman" w:cs="Times New Roman"/>
                <w:sz w:val="16"/>
              </w:rPr>
            </w:pPr>
            <w:r w:rsidRPr="00AD5F70">
              <w:rPr>
                <w:rFonts w:ascii="Times New Roman" w:hAnsi="Times New Roman" w:cs="Times New Roman"/>
                <w:sz w:val="16"/>
              </w:rPr>
              <w:t>Equipment design and maintenance</w:t>
            </w:r>
          </w:p>
        </w:tc>
        <w:tc>
          <w:tcPr>
            <w:tcW w:w="1985" w:type="dxa"/>
            <w:tcBorders>
              <w:top w:val="single" w:sz="4" w:space="0" w:color="auto"/>
              <w:left w:val="single" w:sz="4" w:space="0" w:color="auto"/>
              <w:bottom w:val="single" w:sz="4" w:space="0" w:color="auto"/>
              <w:right w:val="single" w:sz="4" w:space="0" w:color="auto"/>
            </w:tcBorders>
          </w:tcPr>
          <w:p w:rsidR="00770D22" w:rsidRPr="00AD5F70" w:rsidRDefault="00AD5F70" w:rsidP="00BC758D">
            <w:pPr>
              <w:ind w:left="-108"/>
              <w:rPr>
                <w:rFonts w:ascii="Times New Roman" w:hAnsi="Times New Roman" w:cs="Times New Roman"/>
                <w:sz w:val="16"/>
              </w:rPr>
            </w:pPr>
            <w:r w:rsidRPr="00AD5F70">
              <w:rPr>
                <w:rFonts w:ascii="Times New Roman" w:hAnsi="Times New Roman" w:cs="Times New Roman"/>
                <w:sz w:val="16"/>
              </w:rPr>
              <w:t>Follow the points on the 'Pre-Season Inspection Form'</w:t>
            </w:r>
          </w:p>
        </w:tc>
        <w:tc>
          <w:tcPr>
            <w:tcW w:w="2051" w:type="dxa"/>
            <w:tcBorders>
              <w:top w:val="single" w:sz="4" w:space="0" w:color="auto"/>
              <w:left w:val="single" w:sz="4" w:space="0" w:color="auto"/>
              <w:bottom w:val="single" w:sz="4" w:space="0" w:color="auto"/>
              <w:right w:val="single" w:sz="4" w:space="0" w:color="auto"/>
            </w:tcBorders>
          </w:tcPr>
          <w:p w:rsidR="00770D22" w:rsidRPr="00AD5F70" w:rsidRDefault="00AD5F70" w:rsidP="00BC758D">
            <w:pPr>
              <w:ind w:left="-70" w:right="-183"/>
              <w:rPr>
                <w:rFonts w:ascii="Times New Roman" w:hAnsi="Times New Roman" w:cs="Times New Roman"/>
                <w:sz w:val="16"/>
              </w:rPr>
            </w:pPr>
            <w:r w:rsidRPr="00AD5F70">
              <w:rPr>
                <w:rFonts w:ascii="Times New Roman" w:hAnsi="Times New Roman" w:cs="Times New Roman"/>
                <w:sz w:val="16"/>
              </w:rPr>
              <w:t>1) prior to the fishing season</w:t>
            </w:r>
          </w:p>
        </w:tc>
        <w:tc>
          <w:tcPr>
            <w:tcW w:w="2213" w:type="dxa"/>
            <w:tcBorders>
              <w:top w:val="single" w:sz="4" w:space="0" w:color="auto"/>
              <w:left w:val="single" w:sz="4" w:space="0" w:color="auto"/>
              <w:bottom w:val="single" w:sz="4" w:space="0" w:color="auto"/>
              <w:right w:val="single" w:sz="4" w:space="0" w:color="auto"/>
            </w:tcBorders>
          </w:tcPr>
          <w:p w:rsidR="00770D22" w:rsidRPr="00AD5F70" w:rsidRDefault="00AD5F70" w:rsidP="00BC758D">
            <w:pPr>
              <w:rPr>
                <w:rFonts w:ascii="Times New Roman" w:hAnsi="Times New Roman" w:cs="Times New Roman"/>
                <w:sz w:val="16"/>
              </w:rPr>
            </w:pPr>
            <w:r w:rsidRPr="00AD5F70">
              <w:rPr>
                <w:rFonts w:ascii="Times New Roman" w:hAnsi="Times New Roman" w:cs="Times New Roman"/>
                <w:sz w:val="16"/>
              </w:rPr>
              <w:t xml:space="preserve">Pre-Season Equipment Inspection Form- in </w:t>
            </w:r>
            <w:proofErr w:type="spellStart"/>
            <w:r w:rsidRPr="00AD5F70">
              <w:rPr>
                <w:rFonts w:ascii="Times New Roman" w:hAnsi="Times New Roman" w:cs="Times New Roman"/>
                <w:sz w:val="16"/>
              </w:rPr>
              <w:t>Pre Season</w:t>
            </w:r>
            <w:proofErr w:type="spellEnd"/>
            <w:r w:rsidRPr="00AD5F70">
              <w:rPr>
                <w:rFonts w:ascii="Times New Roman" w:hAnsi="Times New Roman" w:cs="Times New Roman"/>
                <w:sz w:val="16"/>
              </w:rPr>
              <w:t xml:space="preserve"> Log</w:t>
            </w:r>
          </w:p>
        </w:tc>
      </w:tr>
      <w:tr w:rsidR="00770D22" w:rsidRPr="00D62857" w:rsidTr="00BC758D">
        <w:trPr>
          <w:trHeight w:val="728"/>
          <w:jc w:val="center"/>
        </w:trPr>
        <w:tc>
          <w:tcPr>
            <w:tcW w:w="9942" w:type="dxa"/>
            <w:gridSpan w:val="5"/>
            <w:tcBorders>
              <w:top w:val="single" w:sz="4" w:space="0" w:color="auto"/>
              <w:left w:val="single" w:sz="4" w:space="0" w:color="auto"/>
              <w:bottom w:val="single" w:sz="4" w:space="0" w:color="auto"/>
              <w:right w:val="single" w:sz="4" w:space="0" w:color="auto"/>
            </w:tcBorders>
          </w:tcPr>
          <w:p w:rsidR="00770D22" w:rsidRPr="00706D72" w:rsidRDefault="00770D22" w:rsidP="00BC758D">
            <w:pPr>
              <w:rPr>
                <w:rFonts w:ascii="Times New Roman" w:hAnsi="Times New Roman" w:cs="Times New Roman"/>
                <w:b/>
                <w:sz w:val="20"/>
                <w:szCs w:val="20"/>
                <w:u w:val="single"/>
              </w:rPr>
            </w:pPr>
            <w:r w:rsidRPr="00706D72">
              <w:rPr>
                <w:rFonts w:ascii="Times New Roman" w:hAnsi="Times New Roman" w:cs="Times New Roman"/>
                <w:b/>
                <w:sz w:val="20"/>
                <w:szCs w:val="20"/>
                <w:u w:val="single"/>
              </w:rPr>
              <w:t xml:space="preserve">How to </w:t>
            </w:r>
            <w:r>
              <w:rPr>
                <w:rFonts w:ascii="Times New Roman" w:hAnsi="Times New Roman" w:cs="Times New Roman"/>
                <w:b/>
                <w:sz w:val="20"/>
                <w:szCs w:val="20"/>
                <w:u w:val="single"/>
              </w:rPr>
              <w:t>Verify</w:t>
            </w:r>
            <w:r w:rsidRPr="00706D72">
              <w:rPr>
                <w:rFonts w:ascii="Times New Roman" w:hAnsi="Times New Roman" w:cs="Times New Roman"/>
                <w:b/>
                <w:sz w:val="20"/>
                <w:szCs w:val="20"/>
                <w:u w:val="single"/>
              </w:rPr>
              <w:t>:</w:t>
            </w:r>
          </w:p>
          <w:p w:rsidR="00770D22" w:rsidRDefault="00770D22" w:rsidP="00FB2BE1">
            <w:pPr>
              <w:rPr>
                <w:rFonts w:ascii="Times New Roman" w:hAnsi="Times New Roman" w:cs="Times New Roman"/>
                <w:sz w:val="20"/>
                <w:szCs w:val="20"/>
              </w:rPr>
            </w:pPr>
            <w:r w:rsidRPr="00706D72">
              <w:rPr>
                <w:rFonts w:ascii="Times New Roman" w:hAnsi="Times New Roman" w:cs="Times New Roman"/>
                <w:sz w:val="20"/>
                <w:szCs w:val="20"/>
              </w:rPr>
              <w:t xml:space="preserve">The </w:t>
            </w:r>
            <w:r>
              <w:rPr>
                <w:rFonts w:ascii="Times New Roman" w:hAnsi="Times New Roman" w:cs="Times New Roman"/>
                <w:sz w:val="20"/>
                <w:szCs w:val="20"/>
              </w:rPr>
              <w:t>verifier</w:t>
            </w:r>
            <w:r w:rsidRPr="00706D72">
              <w:rPr>
                <w:rFonts w:ascii="Times New Roman" w:hAnsi="Times New Roman" w:cs="Times New Roman"/>
                <w:sz w:val="20"/>
                <w:szCs w:val="20"/>
              </w:rPr>
              <w:t>, prior to the start of the fishing season</w:t>
            </w:r>
            <w:r w:rsidR="00FB2BE1">
              <w:rPr>
                <w:rFonts w:ascii="Times New Roman" w:hAnsi="Times New Roman" w:cs="Times New Roman"/>
                <w:sz w:val="20"/>
                <w:szCs w:val="20"/>
              </w:rPr>
              <w:t>:</w:t>
            </w:r>
          </w:p>
          <w:p w:rsidR="00FB2BE1" w:rsidRPr="00540D31" w:rsidRDefault="00FB2BE1" w:rsidP="00FB2BE1">
            <w:pPr>
              <w:pStyle w:val="ListParagraph"/>
              <w:numPr>
                <w:ilvl w:val="2"/>
                <w:numId w:val="26"/>
              </w:numPr>
              <w:ind w:left="892" w:hanging="425"/>
              <w:rPr>
                <w:rFonts w:ascii="Times New Roman" w:hAnsi="Times New Roman" w:cs="Times New Roman"/>
                <w:sz w:val="18"/>
                <w:szCs w:val="18"/>
              </w:rPr>
            </w:pPr>
            <w:r w:rsidRPr="00FB2BE1">
              <w:rPr>
                <w:rFonts w:ascii="Times New Roman" w:hAnsi="Times New Roman" w:cs="Times New Roman"/>
                <w:sz w:val="18"/>
                <w:szCs w:val="18"/>
              </w:rPr>
              <w:t xml:space="preserve">Reviews the </w:t>
            </w:r>
            <w:r>
              <w:rPr>
                <w:rFonts w:ascii="Times New Roman" w:hAnsi="Times New Roman" w:cs="Times New Roman"/>
                <w:sz w:val="18"/>
                <w:szCs w:val="18"/>
              </w:rPr>
              <w:t>‘Pre</w:t>
            </w:r>
            <w:r w:rsidRPr="00540D31">
              <w:rPr>
                <w:rFonts w:ascii="Times New Roman" w:hAnsi="Times New Roman" w:cs="Times New Roman"/>
                <w:sz w:val="18"/>
                <w:szCs w:val="18"/>
              </w:rPr>
              <w:t>-Season Equipment Inspection From’ to ensure that all elements are completed.</w:t>
            </w:r>
          </w:p>
          <w:p w:rsidR="00540D31" w:rsidRPr="00540D31" w:rsidRDefault="00540D31" w:rsidP="00FB2BE1">
            <w:pPr>
              <w:pStyle w:val="ListParagraph"/>
              <w:numPr>
                <w:ilvl w:val="2"/>
                <w:numId w:val="26"/>
              </w:numPr>
              <w:ind w:left="892" w:hanging="425"/>
              <w:rPr>
                <w:rFonts w:ascii="Times New Roman" w:hAnsi="Times New Roman" w:cs="Times New Roman"/>
                <w:sz w:val="18"/>
                <w:szCs w:val="18"/>
              </w:rPr>
            </w:pPr>
            <w:r w:rsidRPr="00540D31">
              <w:rPr>
                <w:rFonts w:ascii="Times New Roman" w:hAnsi="Times New Roman" w:cs="Times New Roman"/>
                <w:sz w:val="18"/>
                <w:szCs w:val="18"/>
              </w:rPr>
              <w:t xml:space="preserve">Reviews the </w:t>
            </w:r>
            <w:r w:rsidRPr="00540D31">
              <w:rPr>
                <w:rFonts w:ascii="Times New Roman" w:hAnsi="Times New Roman" w:cs="Times New Roman"/>
                <w:sz w:val="18"/>
                <w:szCs w:val="18"/>
                <w:u w:val="single"/>
              </w:rPr>
              <w:t>Maintenance/Repair Table</w:t>
            </w:r>
            <w:r>
              <w:rPr>
                <w:rFonts w:ascii="Times New Roman" w:hAnsi="Times New Roman" w:cs="Times New Roman"/>
                <w:sz w:val="18"/>
                <w:szCs w:val="18"/>
              </w:rPr>
              <w:t xml:space="preserve"> to ensure that identified items have been repaired (initial and date the form)</w:t>
            </w:r>
          </w:p>
          <w:p w:rsidR="00FB2BE1" w:rsidRPr="00FB2BE1" w:rsidRDefault="00FB2BE1" w:rsidP="00FB2BE1">
            <w:pPr>
              <w:pStyle w:val="ListParagraph"/>
              <w:numPr>
                <w:ilvl w:val="2"/>
                <w:numId w:val="26"/>
              </w:numPr>
              <w:ind w:left="892" w:hanging="425"/>
              <w:rPr>
                <w:rFonts w:ascii="Times New Roman" w:hAnsi="Times New Roman" w:cs="Times New Roman"/>
                <w:sz w:val="18"/>
                <w:szCs w:val="18"/>
              </w:rPr>
            </w:pPr>
            <w:r w:rsidRPr="00FB2BE1">
              <w:rPr>
                <w:rFonts w:ascii="Times New Roman" w:hAnsi="Times New Roman" w:cs="Times New Roman"/>
                <w:sz w:val="18"/>
                <w:szCs w:val="18"/>
              </w:rPr>
              <w:t>Observe</w:t>
            </w:r>
            <w:r>
              <w:rPr>
                <w:rFonts w:ascii="Times New Roman" w:hAnsi="Times New Roman" w:cs="Times New Roman"/>
                <w:sz w:val="18"/>
                <w:szCs w:val="18"/>
              </w:rPr>
              <w:t>s the</w:t>
            </w:r>
            <w:r w:rsidRPr="00FB2BE1">
              <w:rPr>
                <w:rFonts w:ascii="Times New Roman" w:hAnsi="Times New Roman" w:cs="Times New Roman"/>
                <w:sz w:val="18"/>
                <w:szCs w:val="18"/>
              </w:rPr>
              <w:t xml:space="preserve"> equipment and utensils to ensure they are approved</w:t>
            </w:r>
          </w:p>
          <w:p w:rsidR="00FB2BE1" w:rsidRPr="00FB2BE1" w:rsidRDefault="00FB2BE1" w:rsidP="00FB2BE1">
            <w:pPr>
              <w:pStyle w:val="ListParagraph"/>
              <w:numPr>
                <w:ilvl w:val="2"/>
                <w:numId w:val="26"/>
              </w:numPr>
              <w:ind w:left="892" w:hanging="425"/>
              <w:rPr>
                <w:rFonts w:ascii="Times New Roman" w:hAnsi="Times New Roman" w:cs="Times New Roman"/>
                <w:sz w:val="18"/>
                <w:szCs w:val="18"/>
              </w:rPr>
            </w:pPr>
            <w:r w:rsidRPr="00FB2BE1">
              <w:rPr>
                <w:rFonts w:ascii="Times New Roman" w:hAnsi="Times New Roman" w:cs="Times New Roman"/>
                <w:sz w:val="18"/>
                <w:szCs w:val="18"/>
              </w:rPr>
              <w:t>Observes for defects and damage</w:t>
            </w:r>
          </w:p>
          <w:p w:rsidR="00FB2BE1" w:rsidRPr="00FB2BE1" w:rsidRDefault="00FB2BE1" w:rsidP="00FB2BE1">
            <w:pPr>
              <w:pStyle w:val="ListParagraph"/>
              <w:numPr>
                <w:ilvl w:val="2"/>
                <w:numId w:val="26"/>
              </w:numPr>
              <w:ind w:left="892" w:hanging="425"/>
              <w:rPr>
                <w:rFonts w:ascii="Times New Roman" w:hAnsi="Times New Roman" w:cs="Times New Roman"/>
                <w:sz w:val="18"/>
                <w:szCs w:val="18"/>
              </w:rPr>
            </w:pPr>
            <w:r w:rsidRPr="00FB2BE1">
              <w:rPr>
                <w:rFonts w:ascii="Times New Roman" w:hAnsi="Times New Roman" w:cs="Times New Roman"/>
                <w:sz w:val="18"/>
                <w:szCs w:val="18"/>
              </w:rPr>
              <w:t>appropriate storage of containers and utensils</w:t>
            </w:r>
          </w:p>
          <w:p w:rsidR="00FB2BE1" w:rsidRPr="00FB2BE1" w:rsidRDefault="00FB2BE1" w:rsidP="00FB2BE1">
            <w:pPr>
              <w:pStyle w:val="ListParagraph"/>
              <w:numPr>
                <w:ilvl w:val="2"/>
                <w:numId w:val="26"/>
              </w:numPr>
              <w:ind w:left="892" w:hanging="425"/>
              <w:rPr>
                <w:rFonts w:ascii="Times New Roman" w:hAnsi="Times New Roman" w:cs="Times New Roman"/>
                <w:sz w:val="18"/>
                <w:szCs w:val="18"/>
              </w:rPr>
            </w:pPr>
            <w:r w:rsidRPr="00FB2BE1">
              <w:rPr>
                <w:rFonts w:ascii="Times New Roman" w:hAnsi="Times New Roman" w:cs="Times New Roman"/>
                <w:sz w:val="18"/>
                <w:szCs w:val="18"/>
              </w:rPr>
              <w:t>The verifier signs and dates the</w:t>
            </w:r>
            <w:r w:rsidRPr="00FB2BE1">
              <w:rPr>
                <w:rFonts w:ascii="Times New Roman" w:hAnsi="Times New Roman" w:cs="Times New Roman"/>
                <w:sz w:val="18"/>
                <w:szCs w:val="18"/>
                <w:u w:val="single"/>
              </w:rPr>
              <w:t xml:space="preserve"> </w:t>
            </w:r>
            <w:r>
              <w:rPr>
                <w:rFonts w:ascii="Times New Roman" w:hAnsi="Times New Roman" w:cs="Times New Roman"/>
                <w:sz w:val="18"/>
                <w:szCs w:val="18"/>
              </w:rPr>
              <w:t xml:space="preserve">‘Pre-Season Equipment Inspection From’ </w:t>
            </w:r>
            <w:r w:rsidRPr="00FB2BE1">
              <w:rPr>
                <w:rFonts w:ascii="Times New Roman" w:hAnsi="Times New Roman" w:cs="Times New Roman"/>
                <w:sz w:val="18"/>
                <w:szCs w:val="18"/>
              </w:rPr>
              <w:t>and indicates if ‘corrective actions’ were needed (see Appendix 1).</w:t>
            </w:r>
          </w:p>
          <w:p w:rsidR="00FB2BE1" w:rsidRPr="00706D72" w:rsidRDefault="00FB2BE1" w:rsidP="00FB2BE1">
            <w:pPr>
              <w:rPr>
                <w:rFonts w:ascii="Times New Roman" w:hAnsi="Times New Roman" w:cs="Times New Roman"/>
                <w:sz w:val="20"/>
                <w:szCs w:val="20"/>
              </w:rPr>
            </w:pPr>
          </w:p>
          <w:p w:rsidR="00770D22" w:rsidRDefault="00770D22" w:rsidP="00BC758D">
            <w:pPr>
              <w:rPr>
                <w:rFonts w:ascii="Times New Roman" w:hAnsi="Times New Roman" w:cs="Times New Roman"/>
                <w:sz w:val="20"/>
                <w:szCs w:val="20"/>
              </w:rPr>
            </w:pPr>
            <w:r w:rsidRPr="00706D72">
              <w:rPr>
                <w:rFonts w:ascii="Times New Roman" w:hAnsi="Times New Roman" w:cs="Times New Roman"/>
                <w:sz w:val="20"/>
                <w:szCs w:val="20"/>
              </w:rPr>
              <w:t>.</w:t>
            </w:r>
          </w:p>
          <w:p w:rsidR="00770D22" w:rsidRDefault="00770D22" w:rsidP="00BC758D">
            <w:pPr>
              <w:rPr>
                <w:rFonts w:ascii="Times New Roman" w:hAnsi="Times New Roman" w:cs="Times New Roman"/>
              </w:rPr>
            </w:pPr>
          </w:p>
        </w:tc>
      </w:tr>
    </w:tbl>
    <w:p w:rsidR="003C0894" w:rsidRDefault="003C0894" w:rsidP="006A395F"/>
    <w:p w:rsidR="00827828" w:rsidRDefault="00827828" w:rsidP="006D7330">
      <w:pPr>
        <w:spacing w:before="100" w:beforeAutospacing="1" w:after="100" w:afterAutospacing="1" w:line="240" w:lineRule="auto"/>
        <w:outlineLvl w:val="4"/>
        <w:rPr>
          <w:rFonts w:ascii="Times New Roman" w:eastAsia="Times New Roman" w:hAnsi="Times New Roman" w:cs="Times New Roman"/>
          <w:b/>
          <w:bCs/>
          <w:color w:val="FF0000"/>
          <w:sz w:val="20"/>
          <w:szCs w:val="20"/>
          <w:lang w:val="en"/>
        </w:rPr>
      </w:pPr>
    </w:p>
    <w:p w:rsidR="00DB7BA9" w:rsidRDefault="00DB7BA9">
      <w:pPr>
        <w:rPr>
          <w:rFonts w:ascii="Times New Roman" w:eastAsia="Times New Roman" w:hAnsi="Times New Roman" w:cs="Times New Roman"/>
          <w:b/>
          <w:bCs/>
          <w:color w:val="FF0000"/>
          <w:sz w:val="20"/>
          <w:szCs w:val="20"/>
          <w:lang w:val="en"/>
        </w:rPr>
      </w:pPr>
    </w:p>
    <w:p w:rsidR="006D7330" w:rsidRDefault="006D7330" w:rsidP="006D7330">
      <w:pPr>
        <w:spacing w:before="100" w:beforeAutospacing="1" w:after="100" w:afterAutospacing="1" w:line="240" w:lineRule="auto"/>
        <w:outlineLvl w:val="4"/>
        <w:rPr>
          <w:rFonts w:ascii="Times New Roman" w:eastAsia="Times New Roman" w:hAnsi="Times New Roman" w:cs="Times New Roman"/>
          <w:b/>
          <w:bCs/>
          <w:color w:val="FF0000"/>
          <w:sz w:val="20"/>
          <w:szCs w:val="20"/>
          <w:lang w:val="en"/>
        </w:rPr>
      </w:pPr>
    </w:p>
    <w:p w:rsidR="00AD5F70" w:rsidRDefault="00AD5F70">
      <w:pPr>
        <w:rPr>
          <w:rFonts w:ascii="Times New Roman" w:eastAsia="Times New Roman" w:hAnsi="Times New Roman" w:cs="Times New Roman"/>
          <w:b/>
          <w:bCs/>
          <w:color w:val="FF0000"/>
          <w:sz w:val="20"/>
          <w:szCs w:val="20"/>
          <w:lang w:val="en"/>
        </w:rPr>
      </w:pPr>
      <w:r>
        <w:rPr>
          <w:rFonts w:ascii="Times New Roman" w:eastAsia="Times New Roman" w:hAnsi="Times New Roman" w:cs="Times New Roman"/>
          <w:b/>
          <w:bCs/>
          <w:color w:val="FF0000"/>
          <w:sz w:val="20"/>
          <w:szCs w:val="20"/>
          <w:lang w:val="en"/>
        </w:rPr>
        <w:br w:type="page"/>
      </w:r>
    </w:p>
    <w:p w:rsidR="008A6BB5" w:rsidRDefault="008A6BB5" w:rsidP="006D7330">
      <w:pPr>
        <w:spacing w:before="100" w:beforeAutospacing="1" w:after="100" w:afterAutospacing="1" w:line="240" w:lineRule="auto"/>
        <w:outlineLvl w:val="4"/>
        <w:rPr>
          <w:rFonts w:ascii="Times New Roman" w:eastAsia="Times New Roman" w:hAnsi="Times New Roman" w:cs="Times New Roman"/>
          <w:b/>
          <w:bCs/>
          <w:color w:val="FF0000"/>
          <w:sz w:val="20"/>
          <w:szCs w:val="20"/>
          <w:lang w:val="en"/>
        </w:rPr>
      </w:pPr>
    </w:p>
    <w:tbl>
      <w:tblPr>
        <w:tblStyle w:val="TableGrid"/>
        <w:tblW w:w="9966" w:type="dxa"/>
        <w:jc w:val="center"/>
        <w:tblLayout w:type="fixed"/>
        <w:tblLook w:val="04A0" w:firstRow="1" w:lastRow="0" w:firstColumn="1" w:lastColumn="0" w:noHBand="0" w:noVBand="1"/>
      </w:tblPr>
      <w:tblGrid>
        <w:gridCol w:w="2154"/>
        <w:gridCol w:w="2117"/>
        <w:gridCol w:w="1843"/>
        <w:gridCol w:w="1620"/>
        <w:gridCol w:w="2232"/>
      </w:tblGrid>
      <w:tr w:rsidR="008A6BB5" w:rsidRPr="00EB5E15" w:rsidTr="00BC758D">
        <w:trPr>
          <w:trHeight w:val="665"/>
          <w:jc w:val="center"/>
        </w:trPr>
        <w:tc>
          <w:tcPr>
            <w:tcW w:w="996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A6BB5" w:rsidRPr="00EB5E15" w:rsidRDefault="008A6BB5" w:rsidP="00296D3D">
            <w:pPr>
              <w:spacing w:before="100" w:beforeAutospacing="1" w:after="100" w:afterAutospacing="1"/>
              <w:outlineLvl w:val="2"/>
              <w:rPr>
                <w:rFonts w:ascii="Times New Roman" w:eastAsia="Times New Roman" w:hAnsi="Times New Roman" w:cs="Times New Roman"/>
                <w:b/>
                <w:bCs/>
                <w:color w:val="00B050"/>
                <w:sz w:val="27"/>
                <w:szCs w:val="27"/>
                <w:lang w:val="en"/>
              </w:rPr>
            </w:pPr>
            <w:r w:rsidRPr="00EB5E15">
              <w:rPr>
                <w:rFonts w:ascii="Times New Roman" w:eastAsia="Times New Roman" w:hAnsi="Times New Roman" w:cs="Times New Roman"/>
                <w:b/>
                <w:bCs/>
                <w:sz w:val="27"/>
                <w:szCs w:val="27"/>
                <w:lang w:val="en"/>
              </w:rPr>
              <w:t>E</w:t>
            </w:r>
            <w:r>
              <w:rPr>
                <w:rFonts w:ascii="Times New Roman" w:eastAsia="Times New Roman" w:hAnsi="Times New Roman" w:cs="Times New Roman"/>
                <w:b/>
                <w:bCs/>
                <w:sz w:val="27"/>
                <w:szCs w:val="27"/>
                <w:lang w:val="en"/>
              </w:rPr>
              <w:t xml:space="preserve">quipment </w:t>
            </w:r>
            <w:r w:rsidR="00296D3D">
              <w:rPr>
                <w:rFonts w:ascii="Times New Roman" w:eastAsia="Times New Roman" w:hAnsi="Times New Roman" w:cs="Times New Roman"/>
                <w:b/>
                <w:bCs/>
                <w:sz w:val="27"/>
                <w:szCs w:val="27"/>
                <w:lang w:val="en"/>
              </w:rPr>
              <w:t xml:space="preserve">Calibration- </w:t>
            </w:r>
            <w:r>
              <w:rPr>
                <w:rFonts w:ascii="Times New Roman" w:eastAsia="Times New Roman" w:hAnsi="Times New Roman" w:cs="Times New Roman"/>
                <w:b/>
                <w:bCs/>
                <w:sz w:val="27"/>
                <w:szCs w:val="27"/>
                <w:lang w:val="en"/>
              </w:rPr>
              <w:t>(</w:t>
            </w:r>
            <w:r w:rsidRPr="00EB5E15">
              <w:rPr>
                <w:rFonts w:ascii="Times New Roman" w:eastAsia="Times New Roman" w:hAnsi="Times New Roman" w:cs="Times New Roman"/>
                <w:b/>
                <w:bCs/>
                <w:sz w:val="27"/>
                <w:szCs w:val="27"/>
                <w:lang w:val="en"/>
              </w:rPr>
              <w:t>Element 4.1</w:t>
            </w:r>
            <w:r>
              <w:rPr>
                <w:rFonts w:ascii="Times New Roman" w:eastAsia="Times New Roman" w:hAnsi="Times New Roman" w:cs="Times New Roman"/>
                <w:b/>
                <w:bCs/>
                <w:sz w:val="27"/>
                <w:szCs w:val="27"/>
                <w:lang w:val="en"/>
              </w:rPr>
              <w:t>)- Control Measures</w:t>
            </w:r>
          </w:p>
        </w:tc>
      </w:tr>
      <w:tr w:rsidR="008A6BB5" w:rsidTr="00504AD8">
        <w:trPr>
          <w:trHeight w:val="710"/>
          <w:jc w:val="center"/>
        </w:trPr>
        <w:tc>
          <w:tcPr>
            <w:tcW w:w="4271" w:type="dxa"/>
            <w:gridSpan w:val="2"/>
            <w:tcBorders>
              <w:top w:val="single" w:sz="4" w:space="0" w:color="auto"/>
              <w:left w:val="single" w:sz="4" w:space="0" w:color="auto"/>
              <w:bottom w:val="single" w:sz="4" w:space="0" w:color="auto"/>
              <w:right w:val="single" w:sz="4" w:space="0" w:color="auto"/>
            </w:tcBorders>
          </w:tcPr>
          <w:p w:rsidR="008A6BB5" w:rsidRPr="00563E90" w:rsidRDefault="008A6BB5" w:rsidP="00BC758D">
            <w:pPr>
              <w:rPr>
                <w:sz w:val="24"/>
                <w:szCs w:val="24"/>
              </w:rPr>
            </w:pPr>
            <w:r>
              <w:rPr>
                <w:sz w:val="24"/>
                <w:szCs w:val="24"/>
              </w:rPr>
              <w:t>Element 4.1: Equipment Calibration</w:t>
            </w:r>
          </w:p>
        </w:tc>
        <w:tc>
          <w:tcPr>
            <w:tcW w:w="3463" w:type="dxa"/>
            <w:gridSpan w:val="2"/>
            <w:tcBorders>
              <w:top w:val="single" w:sz="4" w:space="0" w:color="auto"/>
              <w:left w:val="single" w:sz="4" w:space="0" w:color="auto"/>
              <w:bottom w:val="single" w:sz="4" w:space="0" w:color="auto"/>
              <w:right w:val="single" w:sz="4" w:space="0" w:color="auto"/>
            </w:tcBorders>
          </w:tcPr>
          <w:p w:rsidR="008A6BB5" w:rsidRDefault="008A6BB5" w:rsidP="008A6BB5">
            <w:r>
              <w:t>SFCR 53 g</w:t>
            </w:r>
          </w:p>
        </w:tc>
        <w:tc>
          <w:tcPr>
            <w:tcW w:w="2232" w:type="dxa"/>
            <w:tcBorders>
              <w:top w:val="single" w:sz="4" w:space="0" w:color="auto"/>
              <w:left w:val="single" w:sz="4" w:space="0" w:color="auto"/>
              <w:bottom w:val="single" w:sz="4" w:space="0" w:color="auto"/>
              <w:right w:val="single" w:sz="4" w:space="0" w:color="auto"/>
            </w:tcBorders>
          </w:tcPr>
          <w:p w:rsidR="008A6BB5" w:rsidRDefault="008A6BB5" w:rsidP="00BC758D">
            <w:r>
              <w:object w:dxaOrig="225" w:dyaOrig="225">
                <v:shape id="_x0000_i1047" type="#_x0000_t75" style="width:83.2pt;height:5.9pt" o:ole="">
                  <v:imagedata r:id="rId25" o:title=""/>
                </v:shape>
                <w:control r:id="rId26" w:name="CommandButton12" w:shapeid="_x0000_i1047"/>
              </w:object>
            </w:r>
          </w:p>
        </w:tc>
      </w:tr>
      <w:tr w:rsidR="008A6BB5" w:rsidRPr="00000BC5" w:rsidTr="00504AD8">
        <w:trPr>
          <w:jc w:val="center"/>
        </w:trPr>
        <w:tc>
          <w:tcPr>
            <w:tcW w:w="2154" w:type="dxa"/>
            <w:tcBorders>
              <w:top w:val="single" w:sz="4" w:space="0" w:color="auto"/>
              <w:left w:val="single" w:sz="4" w:space="0" w:color="auto"/>
              <w:bottom w:val="single" w:sz="4" w:space="0" w:color="auto"/>
              <w:right w:val="single" w:sz="4" w:space="0" w:color="auto"/>
            </w:tcBorders>
          </w:tcPr>
          <w:p w:rsidR="008A6BB5" w:rsidRPr="00000BC5" w:rsidRDefault="008A6BB5" w:rsidP="00CE6C4C">
            <w:pPr>
              <w:rPr>
                <w:b/>
                <w:sz w:val="20"/>
                <w:szCs w:val="20"/>
                <w:u w:val="single"/>
              </w:rPr>
            </w:pPr>
            <w:r>
              <w:rPr>
                <w:b/>
                <w:sz w:val="20"/>
                <w:szCs w:val="20"/>
                <w:u w:val="single"/>
              </w:rPr>
              <w:t xml:space="preserve">Responsible Person </w:t>
            </w:r>
            <w:r w:rsidRPr="00CC1938">
              <w:rPr>
                <w:b/>
                <w:sz w:val="14"/>
                <w:szCs w:val="14"/>
                <w:u w:val="single"/>
              </w:rPr>
              <w:t>(</w:t>
            </w:r>
            <w:r w:rsidR="00CE6C4C">
              <w:rPr>
                <w:b/>
                <w:sz w:val="14"/>
                <w:szCs w:val="14"/>
                <w:u w:val="single"/>
              </w:rPr>
              <w:t>who is</w:t>
            </w:r>
            <w:r>
              <w:rPr>
                <w:b/>
                <w:sz w:val="14"/>
                <w:szCs w:val="14"/>
                <w:u w:val="single"/>
              </w:rPr>
              <w:t xml:space="preserve"> responsible for </w:t>
            </w:r>
            <w:r w:rsidR="000C3554">
              <w:rPr>
                <w:b/>
                <w:sz w:val="14"/>
                <w:szCs w:val="14"/>
                <w:u w:val="single"/>
              </w:rPr>
              <w:t>calibration</w:t>
            </w:r>
            <w:r w:rsidRPr="00CC1938">
              <w:rPr>
                <w:b/>
                <w:sz w:val="14"/>
                <w:szCs w:val="14"/>
                <w:u w:val="single"/>
              </w:rPr>
              <w:t>)</w:t>
            </w:r>
            <w:r>
              <w:rPr>
                <w:b/>
                <w:sz w:val="20"/>
                <w:szCs w:val="20"/>
                <w:u w:val="single"/>
              </w:rPr>
              <w:t>:</w:t>
            </w:r>
          </w:p>
        </w:tc>
        <w:tc>
          <w:tcPr>
            <w:tcW w:w="2117" w:type="dxa"/>
            <w:tcBorders>
              <w:top w:val="single" w:sz="4" w:space="0" w:color="auto"/>
              <w:left w:val="single" w:sz="4" w:space="0" w:color="auto"/>
              <w:bottom w:val="single" w:sz="4" w:space="0" w:color="auto"/>
              <w:right w:val="single" w:sz="4" w:space="0" w:color="auto"/>
            </w:tcBorders>
          </w:tcPr>
          <w:p w:rsidR="008A6BB5" w:rsidRPr="00000BC5" w:rsidRDefault="008A6BB5" w:rsidP="00BC758D">
            <w:pPr>
              <w:rPr>
                <w:b/>
                <w:sz w:val="20"/>
                <w:szCs w:val="20"/>
                <w:u w:val="single"/>
              </w:rPr>
            </w:pPr>
            <w:r>
              <w:rPr>
                <w:b/>
                <w:sz w:val="20"/>
                <w:szCs w:val="20"/>
                <w:u w:val="single"/>
              </w:rPr>
              <w:t>What:</w:t>
            </w:r>
          </w:p>
        </w:tc>
        <w:tc>
          <w:tcPr>
            <w:tcW w:w="1843" w:type="dxa"/>
            <w:tcBorders>
              <w:top w:val="single" w:sz="4" w:space="0" w:color="auto"/>
              <w:left w:val="single" w:sz="4" w:space="0" w:color="auto"/>
              <w:bottom w:val="single" w:sz="4" w:space="0" w:color="auto"/>
              <w:right w:val="single" w:sz="4" w:space="0" w:color="auto"/>
            </w:tcBorders>
          </w:tcPr>
          <w:p w:rsidR="008A6BB5" w:rsidRPr="00000BC5" w:rsidRDefault="008A6BB5" w:rsidP="00BC758D">
            <w:pPr>
              <w:rPr>
                <w:b/>
                <w:sz w:val="20"/>
                <w:szCs w:val="20"/>
                <w:u w:val="single"/>
              </w:rPr>
            </w:pPr>
            <w:r>
              <w:rPr>
                <w:b/>
                <w:sz w:val="20"/>
                <w:szCs w:val="20"/>
                <w:u w:val="single"/>
              </w:rPr>
              <w:t>How:</w:t>
            </w:r>
          </w:p>
        </w:tc>
        <w:tc>
          <w:tcPr>
            <w:tcW w:w="1620" w:type="dxa"/>
            <w:tcBorders>
              <w:top w:val="single" w:sz="4" w:space="0" w:color="auto"/>
              <w:left w:val="single" w:sz="4" w:space="0" w:color="auto"/>
              <w:bottom w:val="single" w:sz="4" w:space="0" w:color="auto"/>
              <w:right w:val="single" w:sz="4" w:space="0" w:color="auto"/>
            </w:tcBorders>
          </w:tcPr>
          <w:p w:rsidR="008A6BB5" w:rsidRPr="00000BC5" w:rsidRDefault="008A6BB5" w:rsidP="00BC758D">
            <w:pPr>
              <w:rPr>
                <w:b/>
                <w:sz w:val="20"/>
                <w:szCs w:val="20"/>
                <w:u w:val="single"/>
              </w:rPr>
            </w:pPr>
            <w:r>
              <w:rPr>
                <w:b/>
                <w:sz w:val="20"/>
                <w:szCs w:val="20"/>
                <w:u w:val="single"/>
              </w:rPr>
              <w:t xml:space="preserve">Frequency </w:t>
            </w:r>
            <w:r w:rsidRPr="004950B4">
              <w:rPr>
                <w:sz w:val="12"/>
                <w:szCs w:val="12"/>
                <w:u w:val="single"/>
              </w:rPr>
              <w:t>(</w:t>
            </w:r>
            <w:r w:rsidRPr="004950B4">
              <w:rPr>
                <w:sz w:val="12"/>
                <w:szCs w:val="12"/>
              </w:rPr>
              <w:t>When to apply control measures)</w:t>
            </w:r>
          </w:p>
        </w:tc>
        <w:tc>
          <w:tcPr>
            <w:tcW w:w="2232" w:type="dxa"/>
            <w:tcBorders>
              <w:top w:val="single" w:sz="4" w:space="0" w:color="auto"/>
              <w:left w:val="single" w:sz="4" w:space="0" w:color="auto"/>
              <w:bottom w:val="single" w:sz="4" w:space="0" w:color="auto"/>
              <w:right w:val="single" w:sz="4" w:space="0" w:color="auto"/>
            </w:tcBorders>
          </w:tcPr>
          <w:p w:rsidR="008A6BB5" w:rsidRPr="00000BC5" w:rsidRDefault="008A6BB5" w:rsidP="00BC758D">
            <w:pPr>
              <w:rPr>
                <w:b/>
                <w:sz w:val="20"/>
                <w:szCs w:val="20"/>
                <w:u w:val="single"/>
              </w:rPr>
            </w:pPr>
            <w:r w:rsidRPr="00000BC5">
              <w:rPr>
                <w:b/>
                <w:sz w:val="20"/>
                <w:szCs w:val="20"/>
                <w:u w:val="single"/>
              </w:rPr>
              <w:t>Record</w:t>
            </w:r>
          </w:p>
        </w:tc>
      </w:tr>
      <w:tr w:rsidR="008A6BB5" w:rsidRPr="00D62857" w:rsidTr="00504AD8">
        <w:trPr>
          <w:trHeight w:val="854"/>
          <w:jc w:val="center"/>
        </w:trPr>
        <w:tc>
          <w:tcPr>
            <w:tcW w:w="2154" w:type="dxa"/>
            <w:tcBorders>
              <w:top w:val="single" w:sz="4" w:space="0" w:color="auto"/>
              <w:left w:val="single" w:sz="4" w:space="0" w:color="auto"/>
              <w:bottom w:val="single" w:sz="4" w:space="0" w:color="auto"/>
              <w:right w:val="single" w:sz="4" w:space="0" w:color="auto"/>
            </w:tcBorders>
          </w:tcPr>
          <w:p w:rsidR="008A6BB5" w:rsidRPr="00AD5F70" w:rsidRDefault="008A6BB5" w:rsidP="00BC758D">
            <w:pPr>
              <w:rPr>
                <w:sz w:val="16"/>
              </w:rPr>
            </w:pPr>
          </w:p>
        </w:tc>
        <w:tc>
          <w:tcPr>
            <w:tcW w:w="2117" w:type="dxa"/>
            <w:tcBorders>
              <w:top w:val="single" w:sz="4" w:space="0" w:color="auto"/>
              <w:left w:val="single" w:sz="4" w:space="0" w:color="auto"/>
              <w:bottom w:val="single" w:sz="4" w:space="0" w:color="auto"/>
              <w:right w:val="single" w:sz="4" w:space="0" w:color="auto"/>
            </w:tcBorders>
          </w:tcPr>
          <w:p w:rsidR="008A6BB5" w:rsidRPr="00AD5F70" w:rsidRDefault="00AD5F70" w:rsidP="00BC758D">
            <w:pPr>
              <w:rPr>
                <w:rFonts w:ascii="Times New Roman" w:hAnsi="Times New Roman" w:cs="Times New Roman"/>
                <w:sz w:val="16"/>
              </w:rPr>
            </w:pPr>
            <w:r w:rsidRPr="00AD5F70">
              <w:rPr>
                <w:sz w:val="16"/>
              </w:rPr>
              <w:t>Ensuring equipment is properly calibrated</w:t>
            </w:r>
          </w:p>
        </w:tc>
        <w:tc>
          <w:tcPr>
            <w:tcW w:w="1843" w:type="dxa"/>
            <w:tcBorders>
              <w:top w:val="single" w:sz="4" w:space="0" w:color="auto"/>
              <w:left w:val="single" w:sz="4" w:space="0" w:color="auto"/>
              <w:bottom w:val="single" w:sz="4" w:space="0" w:color="auto"/>
              <w:right w:val="single" w:sz="4" w:space="0" w:color="auto"/>
            </w:tcBorders>
          </w:tcPr>
          <w:p w:rsidR="008A6BB5" w:rsidRPr="00AD5F70" w:rsidRDefault="00AD5F70" w:rsidP="00BC758D">
            <w:pPr>
              <w:ind w:left="-107"/>
              <w:rPr>
                <w:rFonts w:ascii="Times New Roman" w:hAnsi="Times New Roman" w:cs="Times New Roman"/>
                <w:sz w:val="16"/>
              </w:rPr>
            </w:pPr>
            <w:r w:rsidRPr="00AD5F70">
              <w:rPr>
                <w:sz w:val="16"/>
              </w:rPr>
              <w:t>Following calibration procedures below</w:t>
            </w:r>
          </w:p>
        </w:tc>
        <w:tc>
          <w:tcPr>
            <w:tcW w:w="1620" w:type="dxa"/>
            <w:tcBorders>
              <w:top w:val="single" w:sz="4" w:space="0" w:color="auto"/>
              <w:left w:val="single" w:sz="4" w:space="0" w:color="auto"/>
              <w:bottom w:val="single" w:sz="4" w:space="0" w:color="auto"/>
              <w:right w:val="single" w:sz="4" w:space="0" w:color="auto"/>
            </w:tcBorders>
          </w:tcPr>
          <w:p w:rsidR="008A6BB5" w:rsidRPr="00AD5F70" w:rsidRDefault="00AD5F70" w:rsidP="00BC758D">
            <w:pPr>
              <w:ind w:left="-107" w:right="-189"/>
              <w:rPr>
                <w:rFonts w:ascii="Times New Roman" w:hAnsi="Times New Roman" w:cs="Times New Roman"/>
                <w:sz w:val="16"/>
              </w:rPr>
            </w:pPr>
            <w:r w:rsidRPr="00AD5F70">
              <w:rPr>
                <w:rFonts w:ascii="Times New Roman" w:hAnsi="Times New Roman" w:cs="Times New Roman"/>
                <w:sz w:val="16"/>
              </w:rPr>
              <w:t>Prior to the start of the season &amp; weekly for hand held thermometers</w:t>
            </w:r>
          </w:p>
        </w:tc>
        <w:tc>
          <w:tcPr>
            <w:tcW w:w="2232" w:type="dxa"/>
            <w:tcBorders>
              <w:top w:val="single" w:sz="4" w:space="0" w:color="auto"/>
              <w:left w:val="single" w:sz="4" w:space="0" w:color="auto"/>
              <w:bottom w:val="single" w:sz="4" w:space="0" w:color="auto"/>
              <w:right w:val="single" w:sz="4" w:space="0" w:color="auto"/>
            </w:tcBorders>
          </w:tcPr>
          <w:p w:rsidR="00AD5F70" w:rsidRPr="00AD5F70" w:rsidRDefault="00AD5F70" w:rsidP="00BC758D">
            <w:pPr>
              <w:rPr>
                <w:rFonts w:ascii="Times New Roman" w:hAnsi="Times New Roman" w:cs="Times New Roman"/>
                <w:sz w:val="16"/>
              </w:rPr>
            </w:pPr>
            <w:r w:rsidRPr="00AD5F70">
              <w:rPr>
                <w:rFonts w:ascii="Times New Roman" w:hAnsi="Times New Roman" w:cs="Times New Roman"/>
                <w:sz w:val="16"/>
              </w:rPr>
              <w:t xml:space="preserve">1) Pre-Season Log- Calibration Inspection Form &amp; </w:t>
            </w:r>
          </w:p>
          <w:p w:rsidR="008A6BB5" w:rsidRPr="00AD5F70" w:rsidRDefault="00AD5F70" w:rsidP="00BC758D">
            <w:pPr>
              <w:rPr>
                <w:rFonts w:ascii="Times New Roman" w:hAnsi="Times New Roman" w:cs="Times New Roman"/>
                <w:sz w:val="16"/>
              </w:rPr>
            </w:pPr>
            <w:r w:rsidRPr="00AD5F70">
              <w:rPr>
                <w:rFonts w:ascii="Times New Roman" w:hAnsi="Times New Roman" w:cs="Times New Roman"/>
                <w:sz w:val="16"/>
              </w:rPr>
              <w:t>2) During Season Log- Calibration Log</w:t>
            </w:r>
          </w:p>
        </w:tc>
      </w:tr>
      <w:tr w:rsidR="006D7330" w:rsidTr="00387DDA">
        <w:trPr>
          <w:trHeight w:val="3175"/>
          <w:jc w:val="center"/>
        </w:trPr>
        <w:tc>
          <w:tcPr>
            <w:tcW w:w="9966" w:type="dxa"/>
            <w:gridSpan w:val="5"/>
            <w:tcBorders>
              <w:top w:val="single" w:sz="4" w:space="0" w:color="auto"/>
            </w:tcBorders>
          </w:tcPr>
          <w:p w:rsidR="00504AD8" w:rsidRPr="00AB30F1" w:rsidRDefault="00504AD8" w:rsidP="00504AD8">
            <w:pPr>
              <w:spacing w:before="100" w:beforeAutospacing="1" w:after="100" w:afterAutospacing="1"/>
              <w:rPr>
                <w:rFonts w:ascii="Times New Roman" w:eastAsia="Times New Roman" w:hAnsi="Times New Roman" w:cs="Times New Roman"/>
                <w:b/>
                <w:sz w:val="24"/>
                <w:szCs w:val="24"/>
                <w:lang w:val="en"/>
              </w:rPr>
            </w:pPr>
            <w:r w:rsidRPr="00AB30F1">
              <w:rPr>
                <w:rFonts w:ascii="Times New Roman" w:eastAsia="Times New Roman" w:hAnsi="Times New Roman" w:cs="Times New Roman"/>
                <w:b/>
                <w:sz w:val="24"/>
                <w:szCs w:val="24"/>
                <w:lang w:val="en"/>
              </w:rPr>
              <w:t xml:space="preserve">The </w:t>
            </w:r>
            <w:hyperlink r:id="rId27" w:anchor="a33" w:history="1">
              <w:r w:rsidRPr="00AB30F1">
                <w:rPr>
                  <w:rFonts w:ascii="Times New Roman" w:eastAsia="Times New Roman" w:hAnsi="Times New Roman" w:cs="Times New Roman"/>
                  <w:b/>
                  <w:sz w:val="24"/>
                  <w:szCs w:val="24"/>
                  <w:u w:val="single"/>
                  <w:lang w:val="en"/>
                </w:rPr>
                <w:t>conveyances or equipment</w:t>
              </w:r>
            </w:hyperlink>
            <w:r w:rsidRPr="00AB30F1">
              <w:rPr>
                <w:rFonts w:ascii="Times New Roman" w:eastAsia="Times New Roman" w:hAnsi="Times New Roman" w:cs="Times New Roman"/>
                <w:b/>
                <w:sz w:val="24"/>
                <w:szCs w:val="24"/>
                <w:lang w:val="en"/>
              </w:rPr>
              <w:t xml:space="preserve"> you use to </w:t>
            </w:r>
            <w:hyperlink r:id="rId28" w:anchor="a107" w:history="1">
              <w:r w:rsidRPr="00AB30F1">
                <w:rPr>
                  <w:rFonts w:ascii="Times New Roman" w:eastAsia="Times New Roman" w:hAnsi="Times New Roman" w:cs="Times New Roman"/>
                  <w:b/>
                  <w:sz w:val="24"/>
                  <w:szCs w:val="24"/>
                  <w:u w:val="single"/>
                  <w:lang w:val="en"/>
                </w:rPr>
                <w:t>manufacture</w:t>
              </w:r>
            </w:hyperlink>
            <w:r w:rsidRPr="00AB30F1">
              <w:rPr>
                <w:rFonts w:ascii="Times New Roman" w:eastAsia="Times New Roman" w:hAnsi="Times New Roman" w:cs="Times New Roman"/>
                <w:b/>
                <w:sz w:val="24"/>
                <w:szCs w:val="24"/>
                <w:lang w:val="en"/>
              </w:rPr>
              <w:t xml:space="preserve">, </w:t>
            </w:r>
            <w:hyperlink r:id="rId29" w:anchor="a129" w:history="1">
              <w:r w:rsidRPr="00AB30F1">
                <w:rPr>
                  <w:rFonts w:ascii="Times New Roman" w:eastAsia="Times New Roman" w:hAnsi="Times New Roman" w:cs="Times New Roman"/>
                  <w:b/>
                  <w:sz w:val="24"/>
                  <w:szCs w:val="24"/>
                  <w:u w:val="single"/>
                  <w:lang w:val="en"/>
                </w:rPr>
                <w:t>prepare</w:t>
              </w:r>
            </w:hyperlink>
            <w:r w:rsidRPr="00AB30F1">
              <w:rPr>
                <w:rFonts w:ascii="Times New Roman" w:eastAsia="Times New Roman" w:hAnsi="Times New Roman" w:cs="Times New Roman"/>
                <w:b/>
                <w:sz w:val="24"/>
                <w:szCs w:val="24"/>
                <w:lang w:val="en"/>
              </w:rPr>
              <w:t xml:space="preserve">, store, </w:t>
            </w:r>
            <w:hyperlink r:id="rId30" w:anchor="a117" w:history="1">
              <w:r w:rsidRPr="00AB30F1">
                <w:rPr>
                  <w:rFonts w:ascii="Times New Roman" w:eastAsia="Times New Roman" w:hAnsi="Times New Roman" w:cs="Times New Roman"/>
                  <w:b/>
                  <w:sz w:val="24"/>
                  <w:szCs w:val="24"/>
                  <w:u w:val="single"/>
                  <w:lang w:val="en"/>
                </w:rPr>
                <w:t>package</w:t>
              </w:r>
            </w:hyperlink>
            <w:r w:rsidRPr="00AB30F1">
              <w:rPr>
                <w:rFonts w:ascii="Times New Roman" w:eastAsia="Times New Roman" w:hAnsi="Times New Roman" w:cs="Times New Roman"/>
                <w:b/>
                <w:sz w:val="24"/>
                <w:szCs w:val="24"/>
                <w:lang w:val="en"/>
              </w:rPr>
              <w:t xml:space="preserve"> or </w:t>
            </w:r>
            <w:hyperlink r:id="rId31" w:anchor="a101" w:history="1">
              <w:r w:rsidRPr="00AB30F1">
                <w:rPr>
                  <w:rFonts w:ascii="Times New Roman" w:eastAsia="Times New Roman" w:hAnsi="Times New Roman" w:cs="Times New Roman"/>
                  <w:b/>
                  <w:sz w:val="24"/>
                  <w:szCs w:val="24"/>
                  <w:u w:val="single"/>
                  <w:lang w:val="en"/>
                </w:rPr>
                <w:t>label</w:t>
              </w:r>
            </w:hyperlink>
            <w:r w:rsidRPr="00AB30F1">
              <w:rPr>
                <w:rFonts w:ascii="Times New Roman" w:eastAsia="Times New Roman" w:hAnsi="Times New Roman" w:cs="Times New Roman"/>
                <w:b/>
                <w:sz w:val="24"/>
                <w:szCs w:val="24"/>
                <w:lang w:val="en"/>
              </w:rPr>
              <w:t xml:space="preserve"> </w:t>
            </w:r>
            <w:hyperlink r:id="rId32" w:anchor="a80" w:history="1">
              <w:r w:rsidRPr="00AB30F1">
                <w:rPr>
                  <w:rFonts w:ascii="Times New Roman" w:eastAsia="Times New Roman" w:hAnsi="Times New Roman" w:cs="Times New Roman"/>
                  <w:b/>
                  <w:sz w:val="24"/>
                  <w:szCs w:val="24"/>
                  <w:u w:val="single"/>
                  <w:lang w:val="en"/>
                </w:rPr>
                <w:t>food</w:t>
              </w:r>
            </w:hyperlink>
            <w:r w:rsidRPr="00AB30F1">
              <w:rPr>
                <w:rFonts w:ascii="Times New Roman" w:eastAsia="Times New Roman" w:hAnsi="Times New Roman" w:cs="Times New Roman"/>
                <w:b/>
                <w:sz w:val="24"/>
                <w:szCs w:val="24"/>
                <w:lang w:val="en"/>
              </w:rPr>
              <w:t xml:space="preserve"> or slaughter </w:t>
            </w:r>
            <w:hyperlink r:id="rId33" w:anchor="a82" w:history="1">
              <w:r w:rsidRPr="00AB30F1">
                <w:rPr>
                  <w:rFonts w:ascii="Times New Roman" w:eastAsia="Times New Roman" w:hAnsi="Times New Roman" w:cs="Times New Roman"/>
                  <w:b/>
                  <w:sz w:val="24"/>
                  <w:szCs w:val="24"/>
                  <w:u w:val="single"/>
                  <w:lang w:val="en"/>
                </w:rPr>
                <w:t>food animals</w:t>
              </w:r>
            </w:hyperlink>
            <w:r w:rsidRPr="00AB30F1">
              <w:rPr>
                <w:rFonts w:ascii="Times New Roman" w:eastAsia="Times New Roman" w:hAnsi="Times New Roman" w:cs="Times New Roman"/>
                <w:b/>
                <w:sz w:val="24"/>
                <w:szCs w:val="24"/>
                <w:lang w:val="en"/>
              </w:rPr>
              <w:t xml:space="preserve"> must be, maintained and, if necessary, calibrated:</w:t>
            </w:r>
          </w:p>
          <w:p w:rsidR="00504AD8" w:rsidRPr="00AB30F1" w:rsidRDefault="00504AD8" w:rsidP="00504AD8">
            <w:pPr>
              <w:spacing w:before="100" w:beforeAutospacing="1" w:after="100" w:afterAutospacing="1"/>
              <w:rPr>
                <w:rFonts w:ascii="Times New Roman" w:eastAsia="Times New Roman" w:hAnsi="Times New Roman" w:cs="Times New Roman"/>
                <w:b/>
                <w:sz w:val="24"/>
                <w:szCs w:val="24"/>
                <w:lang w:val="en"/>
              </w:rPr>
            </w:pPr>
            <w:r w:rsidRPr="00AB30F1">
              <w:rPr>
                <w:rFonts w:ascii="Times New Roman" w:eastAsia="Times New Roman" w:hAnsi="Times New Roman" w:cs="Times New Roman"/>
                <w:b/>
                <w:sz w:val="24"/>
                <w:szCs w:val="24"/>
                <w:lang w:val="en"/>
              </w:rPr>
              <w:t>To ensure measuring equipment is properly calibrated:</w:t>
            </w:r>
          </w:p>
          <w:p w:rsidR="00504AD8" w:rsidRPr="00AB30F1" w:rsidRDefault="00504AD8" w:rsidP="00504AD8">
            <w:pPr>
              <w:numPr>
                <w:ilvl w:val="0"/>
                <w:numId w:val="37"/>
              </w:numPr>
              <w:spacing w:before="100" w:beforeAutospacing="1" w:after="100" w:afterAutospacing="1"/>
              <w:rPr>
                <w:rFonts w:ascii="Times New Roman" w:eastAsia="Times New Roman" w:hAnsi="Times New Roman" w:cs="Times New Roman"/>
                <w:sz w:val="24"/>
                <w:szCs w:val="24"/>
                <w:lang w:val="en-CA" w:eastAsia="en-CA"/>
              </w:rPr>
            </w:pPr>
            <w:r w:rsidRPr="00AB30F1">
              <w:rPr>
                <w:rFonts w:ascii="Times New Roman" w:eastAsia="Times New Roman" w:hAnsi="Times New Roman" w:cs="Times New Roman"/>
                <w:sz w:val="24"/>
                <w:szCs w:val="24"/>
                <w:lang w:val="en-CA" w:eastAsia="en-CA"/>
              </w:rPr>
              <w:t>Keep an up to date list is kept of all equipment, utensils, containers, controlling or measuring devices and instruments requiring calibration (use the pre-season ‘Calibration Inspection Form’</w:t>
            </w:r>
            <w:r w:rsidR="009075E1">
              <w:rPr>
                <w:rFonts w:ascii="Times New Roman" w:eastAsia="Times New Roman" w:hAnsi="Times New Roman" w:cs="Times New Roman"/>
                <w:sz w:val="24"/>
                <w:szCs w:val="24"/>
                <w:lang w:val="en-CA" w:eastAsia="en-CA"/>
              </w:rPr>
              <w:t xml:space="preserve"> in the ‘Pre-Season Log’</w:t>
            </w:r>
            <w:r w:rsidRPr="00AB30F1">
              <w:rPr>
                <w:rFonts w:ascii="Times New Roman" w:eastAsia="Times New Roman" w:hAnsi="Times New Roman" w:cs="Times New Roman"/>
                <w:sz w:val="24"/>
                <w:szCs w:val="24"/>
                <w:lang w:val="en-CA" w:eastAsia="en-CA"/>
              </w:rPr>
              <w:t>)</w:t>
            </w:r>
          </w:p>
          <w:p w:rsidR="00504AD8" w:rsidRPr="00AB30F1" w:rsidRDefault="00504AD8" w:rsidP="00504AD8">
            <w:pPr>
              <w:numPr>
                <w:ilvl w:val="0"/>
                <w:numId w:val="37"/>
              </w:numPr>
              <w:spacing w:before="100" w:beforeAutospacing="1" w:after="100" w:afterAutospacing="1"/>
              <w:rPr>
                <w:rFonts w:ascii="Times New Roman" w:eastAsia="Times New Roman" w:hAnsi="Times New Roman" w:cs="Times New Roman"/>
                <w:sz w:val="24"/>
                <w:szCs w:val="24"/>
                <w:lang w:val="en-CA" w:eastAsia="en-CA"/>
              </w:rPr>
            </w:pPr>
            <w:r w:rsidRPr="00AB30F1">
              <w:rPr>
                <w:rFonts w:ascii="Times New Roman" w:eastAsia="Times New Roman" w:hAnsi="Times New Roman" w:cs="Times New Roman"/>
                <w:sz w:val="24"/>
                <w:szCs w:val="24"/>
                <w:lang w:val="en"/>
              </w:rPr>
              <w:t>Calibrate according to the manufacturer's instructions- keep the instructions on file;</w:t>
            </w:r>
          </w:p>
          <w:p w:rsidR="00504AD8" w:rsidRPr="00AB30F1" w:rsidRDefault="00504AD8" w:rsidP="00504AD8">
            <w:pPr>
              <w:numPr>
                <w:ilvl w:val="0"/>
                <w:numId w:val="37"/>
              </w:numPr>
              <w:spacing w:before="100" w:beforeAutospacing="1" w:after="100" w:afterAutospacing="1"/>
              <w:rPr>
                <w:rFonts w:ascii="Times New Roman" w:eastAsia="Times New Roman" w:hAnsi="Times New Roman" w:cs="Times New Roman"/>
                <w:sz w:val="24"/>
                <w:szCs w:val="24"/>
                <w:lang w:val="en-CA" w:eastAsia="en-CA"/>
              </w:rPr>
            </w:pPr>
            <w:r w:rsidRPr="00AB30F1">
              <w:rPr>
                <w:rFonts w:ascii="Times New Roman" w:eastAsia="Times New Roman" w:hAnsi="Times New Roman" w:cs="Times New Roman"/>
                <w:sz w:val="24"/>
                <w:szCs w:val="24"/>
                <w:lang w:val="en"/>
              </w:rPr>
              <w:t xml:space="preserve">in a manner that does not present a risk of </w:t>
            </w:r>
            <w:hyperlink r:id="rId34" w:anchor="a65" w:history="1">
              <w:r w:rsidRPr="00AB30F1">
                <w:rPr>
                  <w:rFonts w:ascii="Times New Roman" w:eastAsia="Times New Roman" w:hAnsi="Times New Roman" w:cs="Times New Roman"/>
                  <w:sz w:val="24"/>
                  <w:szCs w:val="24"/>
                  <w:u w:val="single"/>
                  <w:lang w:val="en"/>
                </w:rPr>
                <w:t>contamination</w:t>
              </w:r>
            </w:hyperlink>
            <w:r w:rsidRPr="00AB30F1">
              <w:rPr>
                <w:rFonts w:ascii="Times New Roman" w:eastAsia="Times New Roman" w:hAnsi="Times New Roman" w:cs="Times New Roman"/>
                <w:sz w:val="24"/>
                <w:szCs w:val="24"/>
                <w:lang w:val="en"/>
              </w:rPr>
              <w:t xml:space="preserve"> of the food </w:t>
            </w:r>
          </w:p>
          <w:p w:rsidR="00504AD8" w:rsidRPr="00AB30F1" w:rsidRDefault="00504AD8" w:rsidP="00504AD8">
            <w:pPr>
              <w:numPr>
                <w:ilvl w:val="0"/>
                <w:numId w:val="37"/>
              </w:numPr>
              <w:spacing w:before="100" w:beforeAutospacing="1" w:after="100" w:afterAutospacing="1"/>
              <w:rPr>
                <w:rFonts w:ascii="Times New Roman" w:eastAsia="Times New Roman" w:hAnsi="Times New Roman" w:cs="Times New Roman"/>
                <w:sz w:val="24"/>
                <w:szCs w:val="24"/>
                <w:lang w:val="en-CA" w:eastAsia="en-CA"/>
              </w:rPr>
            </w:pPr>
            <w:r w:rsidRPr="00AB30F1">
              <w:rPr>
                <w:rFonts w:ascii="Times New Roman" w:eastAsia="Times New Roman" w:hAnsi="Times New Roman" w:cs="Times New Roman"/>
                <w:sz w:val="24"/>
                <w:szCs w:val="24"/>
                <w:lang w:val="en-CA" w:eastAsia="en-CA"/>
              </w:rPr>
              <w:t>appropriate actions are taken when calibration issues are identified</w:t>
            </w:r>
          </w:p>
          <w:p w:rsidR="00504AD8" w:rsidRPr="00AB30F1" w:rsidRDefault="00504AD8" w:rsidP="00504AD8">
            <w:pPr>
              <w:pStyle w:val="ListParagraph"/>
              <w:numPr>
                <w:ilvl w:val="0"/>
                <w:numId w:val="32"/>
              </w:numPr>
              <w:spacing w:before="100" w:beforeAutospacing="1" w:after="100" w:afterAutospacing="1"/>
              <w:rPr>
                <w:rFonts w:ascii="Times New Roman" w:eastAsia="Times New Roman" w:hAnsi="Times New Roman" w:cs="Times New Roman"/>
                <w:b/>
                <w:sz w:val="24"/>
                <w:szCs w:val="24"/>
                <w:lang w:val="en-CA" w:eastAsia="en-CA"/>
              </w:rPr>
            </w:pPr>
            <w:r w:rsidRPr="00AB30F1">
              <w:rPr>
                <w:rFonts w:ascii="Times New Roman" w:eastAsia="Times New Roman" w:hAnsi="Times New Roman" w:cs="Times New Roman"/>
                <w:b/>
                <w:sz w:val="24"/>
                <w:szCs w:val="24"/>
                <w:lang w:val="en"/>
              </w:rPr>
              <w:t>Calibrations should:</w:t>
            </w:r>
          </w:p>
          <w:p w:rsidR="00504AD8" w:rsidRPr="00AB30F1" w:rsidRDefault="00504AD8" w:rsidP="00504AD8">
            <w:pPr>
              <w:numPr>
                <w:ilvl w:val="2"/>
                <w:numId w:val="32"/>
              </w:numPr>
              <w:spacing w:before="100" w:beforeAutospacing="1" w:after="100" w:afterAutospacing="1"/>
              <w:rPr>
                <w:rFonts w:ascii="Times New Roman" w:eastAsia="Times New Roman" w:hAnsi="Times New Roman" w:cs="Times New Roman"/>
                <w:sz w:val="24"/>
                <w:szCs w:val="24"/>
                <w:lang w:val="en"/>
              </w:rPr>
            </w:pPr>
            <w:r w:rsidRPr="00AB30F1">
              <w:rPr>
                <w:rFonts w:ascii="Times New Roman" w:eastAsia="Times New Roman" w:hAnsi="Times New Roman" w:cs="Times New Roman"/>
                <w:sz w:val="24"/>
                <w:szCs w:val="24"/>
                <w:lang w:val="en"/>
              </w:rPr>
              <w:t xml:space="preserve">Be done by a qualified employee or a service contractor </w:t>
            </w:r>
          </w:p>
          <w:p w:rsidR="00504AD8" w:rsidRPr="00AB30F1" w:rsidRDefault="00504AD8" w:rsidP="00504AD8">
            <w:pPr>
              <w:numPr>
                <w:ilvl w:val="2"/>
                <w:numId w:val="32"/>
              </w:numPr>
              <w:spacing w:before="100" w:beforeAutospacing="1" w:after="100" w:afterAutospacing="1"/>
              <w:rPr>
                <w:rFonts w:ascii="Times New Roman" w:eastAsia="Times New Roman" w:hAnsi="Times New Roman" w:cs="Times New Roman"/>
                <w:sz w:val="24"/>
                <w:szCs w:val="24"/>
                <w:lang w:val="en"/>
              </w:rPr>
            </w:pPr>
            <w:r w:rsidRPr="00AB30F1">
              <w:rPr>
                <w:rFonts w:ascii="Times New Roman" w:eastAsia="Times New Roman" w:hAnsi="Times New Roman" w:cs="Times New Roman"/>
                <w:sz w:val="24"/>
                <w:szCs w:val="24"/>
                <w:lang w:val="en"/>
              </w:rPr>
              <w:t>not done in the same room and at the same time as food preparation</w:t>
            </w:r>
          </w:p>
          <w:p w:rsidR="00504AD8" w:rsidRDefault="00504AD8" w:rsidP="00504AD8">
            <w:pPr>
              <w:numPr>
                <w:ilvl w:val="2"/>
                <w:numId w:val="32"/>
              </w:numPr>
              <w:spacing w:before="100" w:beforeAutospacing="1" w:after="100" w:afterAutospacing="1"/>
              <w:rPr>
                <w:rFonts w:ascii="Times New Roman" w:eastAsia="Times New Roman" w:hAnsi="Times New Roman" w:cs="Times New Roman"/>
                <w:sz w:val="24"/>
                <w:szCs w:val="24"/>
                <w:lang w:val="en"/>
              </w:rPr>
            </w:pPr>
            <w:proofErr w:type="gramStart"/>
            <w:r w:rsidRPr="00AB30F1">
              <w:rPr>
                <w:rFonts w:ascii="Times New Roman" w:eastAsia="Times New Roman" w:hAnsi="Times New Roman" w:cs="Times New Roman"/>
                <w:sz w:val="24"/>
                <w:szCs w:val="24"/>
                <w:lang w:val="en"/>
              </w:rPr>
              <w:t>be</w:t>
            </w:r>
            <w:proofErr w:type="gramEnd"/>
            <w:r w:rsidRPr="00AB30F1">
              <w:rPr>
                <w:rFonts w:ascii="Times New Roman" w:eastAsia="Times New Roman" w:hAnsi="Times New Roman" w:cs="Times New Roman"/>
                <w:sz w:val="24"/>
                <w:szCs w:val="24"/>
                <w:lang w:val="en"/>
              </w:rPr>
              <w:t xml:space="preserve"> done </w:t>
            </w:r>
            <w:r w:rsidRPr="00AB30F1">
              <w:rPr>
                <w:rFonts w:ascii="Times New Roman" w:eastAsia="Times New Roman" w:hAnsi="Times New Roman" w:cs="Times New Roman"/>
                <w:sz w:val="24"/>
                <w:szCs w:val="24"/>
                <w:u w:val="single"/>
                <w:lang w:val="en-CA" w:eastAsia="en-CA"/>
              </w:rPr>
              <w:t xml:space="preserve">at a frequency that ensures accuracy. </w:t>
            </w:r>
          </w:p>
          <w:p w:rsidR="00504AD8" w:rsidRPr="00AB30F1" w:rsidRDefault="00504AD8" w:rsidP="00625F83">
            <w:pPr>
              <w:numPr>
                <w:ilvl w:val="2"/>
                <w:numId w:val="32"/>
              </w:numPr>
              <w:spacing w:before="100" w:beforeAutospacing="1" w:after="100" w:afterAutospacing="1"/>
              <w:rPr>
                <w:rFonts w:ascii="Times New Roman" w:eastAsia="Times New Roman" w:hAnsi="Times New Roman" w:cs="Times New Roman"/>
                <w:sz w:val="24"/>
                <w:szCs w:val="24"/>
                <w:lang w:val="en"/>
              </w:rPr>
            </w:pPr>
            <w:r>
              <w:rPr>
                <w:rFonts w:ascii="Times New Roman" w:eastAsia="Times New Roman" w:hAnsi="Times New Roman" w:cs="Times New Roman"/>
                <w:sz w:val="24"/>
                <w:szCs w:val="24"/>
                <w:lang w:val="en-CA" w:eastAsia="en-CA"/>
              </w:rPr>
              <w:t>have</w:t>
            </w:r>
            <w:r w:rsidRPr="00AB30F1">
              <w:rPr>
                <w:rFonts w:ascii="Times New Roman" w:eastAsia="Times New Roman" w:hAnsi="Times New Roman" w:cs="Times New Roman"/>
                <w:sz w:val="24"/>
                <w:szCs w:val="24"/>
                <w:lang w:val="en-CA" w:eastAsia="en-CA"/>
              </w:rPr>
              <w:t xml:space="preserve"> results </w:t>
            </w:r>
            <w:r>
              <w:rPr>
                <w:rFonts w:ascii="Times New Roman" w:eastAsia="Times New Roman" w:hAnsi="Times New Roman" w:cs="Times New Roman"/>
                <w:sz w:val="24"/>
                <w:szCs w:val="24"/>
                <w:lang w:val="en-CA" w:eastAsia="en-CA"/>
              </w:rPr>
              <w:t xml:space="preserve">recorded </w:t>
            </w:r>
            <w:r w:rsidRPr="00AB30F1">
              <w:rPr>
                <w:rFonts w:ascii="Times New Roman" w:eastAsia="Times New Roman" w:hAnsi="Times New Roman" w:cs="Times New Roman"/>
                <w:sz w:val="24"/>
                <w:szCs w:val="24"/>
                <w:lang w:val="en-CA" w:eastAsia="en-CA"/>
              </w:rPr>
              <w:t xml:space="preserve">in </w:t>
            </w:r>
            <w:r>
              <w:rPr>
                <w:rFonts w:ascii="Times New Roman" w:eastAsia="Times New Roman" w:hAnsi="Times New Roman" w:cs="Times New Roman"/>
                <w:sz w:val="24"/>
                <w:szCs w:val="24"/>
                <w:lang w:val="en-CA" w:eastAsia="en-CA"/>
              </w:rPr>
              <w:t xml:space="preserve">the </w:t>
            </w:r>
            <w:r w:rsidRPr="00AB30F1">
              <w:rPr>
                <w:rFonts w:ascii="Times New Roman" w:eastAsia="Times New Roman" w:hAnsi="Times New Roman" w:cs="Times New Roman"/>
                <w:sz w:val="24"/>
                <w:szCs w:val="24"/>
                <w:lang w:val="en-CA" w:eastAsia="en-CA"/>
              </w:rPr>
              <w:t>calibration log</w:t>
            </w:r>
            <w:r w:rsidR="005B4DD1">
              <w:rPr>
                <w:rFonts w:ascii="Times New Roman" w:eastAsia="Times New Roman" w:hAnsi="Times New Roman" w:cs="Times New Roman"/>
                <w:sz w:val="24"/>
                <w:szCs w:val="24"/>
                <w:lang w:val="en-CA" w:eastAsia="en-CA"/>
              </w:rPr>
              <w:t xml:space="preserve"> (at the end of the During-Season Log)</w:t>
            </w:r>
          </w:p>
          <w:p w:rsidR="002C6928" w:rsidRDefault="002C6928" w:rsidP="007339A2">
            <w:pPr>
              <w:rPr>
                <w:rFonts w:ascii="Times New Roman" w:eastAsia="Times New Roman" w:hAnsi="Times New Roman" w:cs="Times New Roman"/>
                <w:b/>
                <w:color w:val="000000"/>
                <w:sz w:val="20"/>
                <w:szCs w:val="18"/>
                <w:u w:val="single"/>
                <w:lang w:val="en-CA" w:eastAsia="en-CA"/>
              </w:rPr>
            </w:pPr>
          </w:p>
          <w:p w:rsidR="00E73CC5" w:rsidRPr="003C19B7" w:rsidRDefault="00E73CC5" w:rsidP="007339A2">
            <w:pPr>
              <w:rPr>
                <w:rFonts w:ascii="Times New Roman" w:eastAsia="Times New Roman" w:hAnsi="Times New Roman" w:cs="Times New Roman"/>
                <w:b/>
                <w:color w:val="000000"/>
                <w:sz w:val="28"/>
                <w:szCs w:val="18"/>
                <w:u w:val="single"/>
                <w:lang w:val="en-CA" w:eastAsia="en-CA"/>
              </w:rPr>
            </w:pPr>
            <w:r w:rsidRPr="003C19B7">
              <w:rPr>
                <w:rFonts w:ascii="Times New Roman" w:eastAsia="Times New Roman" w:hAnsi="Times New Roman" w:cs="Times New Roman"/>
                <w:b/>
                <w:color w:val="000000"/>
                <w:sz w:val="28"/>
                <w:szCs w:val="18"/>
                <w:u w:val="single"/>
                <w:lang w:val="en-CA" w:eastAsia="en-CA"/>
              </w:rPr>
              <w:t>Hand Held Thermometers</w:t>
            </w:r>
          </w:p>
          <w:p w:rsidR="0051059C" w:rsidRPr="00C42684" w:rsidRDefault="0051059C" w:rsidP="0051059C">
            <w:pPr>
              <w:pStyle w:val="ListParagraph"/>
              <w:numPr>
                <w:ilvl w:val="0"/>
                <w:numId w:val="29"/>
              </w:numPr>
              <w:rPr>
                <w:rFonts w:ascii="Times New Roman" w:eastAsia="Times New Roman" w:hAnsi="Times New Roman" w:cs="Times New Roman"/>
                <w:sz w:val="24"/>
                <w:szCs w:val="24"/>
                <w:lang w:val="en-CA" w:eastAsia="en-CA"/>
              </w:rPr>
            </w:pPr>
            <w:r w:rsidRPr="00C42684">
              <w:rPr>
                <w:rFonts w:ascii="Times New Roman" w:eastAsia="Times New Roman" w:hAnsi="Times New Roman" w:cs="Times New Roman"/>
                <w:sz w:val="24"/>
                <w:szCs w:val="24"/>
                <w:lang w:val="en-CA" w:eastAsia="en-CA"/>
              </w:rPr>
              <w:t xml:space="preserve">calibrated as per </w:t>
            </w:r>
            <w:proofErr w:type="spellStart"/>
            <w:r w:rsidRPr="00C42684">
              <w:rPr>
                <w:rFonts w:ascii="Times New Roman" w:eastAsia="Times New Roman" w:hAnsi="Times New Roman" w:cs="Times New Roman"/>
                <w:sz w:val="24"/>
                <w:szCs w:val="24"/>
                <w:lang w:val="en-CA" w:eastAsia="en-CA"/>
              </w:rPr>
              <w:t>manufacturers</w:t>
            </w:r>
            <w:proofErr w:type="spellEnd"/>
            <w:r w:rsidRPr="00C42684">
              <w:rPr>
                <w:rFonts w:ascii="Times New Roman" w:eastAsia="Times New Roman" w:hAnsi="Times New Roman" w:cs="Times New Roman"/>
                <w:sz w:val="24"/>
                <w:szCs w:val="24"/>
                <w:lang w:val="en-CA" w:eastAsia="en-CA"/>
              </w:rPr>
              <w:t xml:space="preserve"> instructions (SFCR 53 (g)) </w:t>
            </w:r>
            <w:r w:rsidRPr="008226A4">
              <w:rPr>
                <w:rFonts w:ascii="Times New Roman" w:eastAsia="Times New Roman" w:hAnsi="Times New Roman" w:cs="Times New Roman"/>
                <w:b/>
                <w:sz w:val="24"/>
                <w:szCs w:val="24"/>
                <w:u w:val="single"/>
                <w:lang w:val="en-CA" w:eastAsia="en-CA"/>
              </w:rPr>
              <w:t>or</w:t>
            </w:r>
          </w:p>
          <w:p w:rsidR="0051059C" w:rsidRPr="00C42684" w:rsidRDefault="0051059C" w:rsidP="0051059C">
            <w:pPr>
              <w:pStyle w:val="ListParagraph"/>
              <w:rPr>
                <w:rFonts w:ascii="Times New Roman" w:eastAsia="Times New Roman" w:hAnsi="Times New Roman" w:cs="Times New Roman"/>
                <w:sz w:val="24"/>
                <w:szCs w:val="24"/>
                <w:lang w:val="en-CA" w:eastAsia="en-CA"/>
              </w:rPr>
            </w:pPr>
          </w:p>
          <w:p w:rsidR="0051059C" w:rsidRPr="0051059C" w:rsidRDefault="0051059C" w:rsidP="0051059C">
            <w:pPr>
              <w:rPr>
                <w:rFonts w:ascii="Times New Roman" w:eastAsia="Times New Roman" w:hAnsi="Times New Roman" w:cs="Times New Roman"/>
                <w:b/>
                <w:color w:val="000000"/>
                <w:szCs w:val="18"/>
                <w:u w:val="single"/>
                <w:lang w:val="en-CA" w:eastAsia="en-CA"/>
              </w:rPr>
            </w:pPr>
            <w:r w:rsidRPr="0051059C">
              <w:rPr>
                <w:rFonts w:ascii="Times New Roman" w:eastAsia="Times New Roman" w:hAnsi="Times New Roman" w:cs="Times New Roman"/>
                <w:b/>
                <w:color w:val="000000"/>
                <w:szCs w:val="18"/>
                <w:u w:val="single"/>
                <w:lang w:val="en-CA" w:eastAsia="en-CA"/>
              </w:rPr>
              <w:t xml:space="preserve">For Hand Held thermometers that do not have </w:t>
            </w:r>
            <w:proofErr w:type="spellStart"/>
            <w:r w:rsidRPr="0051059C">
              <w:rPr>
                <w:rFonts w:ascii="Times New Roman" w:eastAsia="Times New Roman" w:hAnsi="Times New Roman" w:cs="Times New Roman"/>
                <w:b/>
                <w:color w:val="000000"/>
                <w:szCs w:val="18"/>
                <w:u w:val="single"/>
                <w:lang w:val="en-CA" w:eastAsia="en-CA"/>
              </w:rPr>
              <w:t>manufacturers</w:t>
            </w:r>
            <w:proofErr w:type="spellEnd"/>
            <w:r w:rsidRPr="0051059C">
              <w:rPr>
                <w:rFonts w:ascii="Times New Roman" w:eastAsia="Times New Roman" w:hAnsi="Times New Roman" w:cs="Times New Roman"/>
                <w:b/>
                <w:color w:val="000000"/>
                <w:szCs w:val="18"/>
                <w:u w:val="single"/>
                <w:lang w:val="en-CA" w:eastAsia="en-CA"/>
              </w:rPr>
              <w:t xml:space="preserve"> instructions.  Use the following:</w:t>
            </w:r>
          </w:p>
          <w:p w:rsidR="006C7AED" w:rsidRDefault="006C7AED" w:rsidP="007339A2">
            <w:pPr>
              <w:rPr>
                <w:rFonts w:ascii="Times New Roman" w:eastAsia="Times New Roman" w:hAnsi="Times New Roman" w:cs="Times New Roman"/>
                <w:color w:val="000000"/>
                <w:sz w:val="18"/>
                <w:szCs w:val="18"/>
                <w:lang w:val="en-CA" w:eastAsia="en-CA"/>
              </w:rPr>
            </w:pPr>
          </w:p>
          <w:p w:rsidR="007339A2" w:rsidRPr="007339A2" w:rsidRDefault="0037799F" w:rsidP="007339A2">
            <w:pPr>
              <w:pStyle w:val="NormalWeb"/>
              <w:spacing w:before="150" w:beforeAutospacing="0" w:after="150" w:afterAutospacing="0" w:line="300" w:lineRule="atLeast"/>
              <w:rPr>
                <w:rStyle w:val="Strong"/>
                <w:sz w:val="20"/>
                <w:szCs w:val="20"/>
              </w:rPr>
            </w:pPr>
            <w:r>
              <w:rPr>
                <w:rStyle w:val="Strong"/>
                <w:sz w:val="20"/>
                <w:szCs w:val="20"/>
              </w:rPr>
              <w:t xml:space="preserve">1) </w:t>
            </w:r>
            <w:r w:rsidR="007339A2">
              <w:rPr>
                <w:rStyle w:val="Strong"/>
                <w:sz w:val="20"/>
                <w:szCs w:val="20"/>
              </w:rPr>
              <w:t xml:space="preserve"> </w:t>
            </w:r>
            <w:r w:rsidR="00625F83">
              <w:rPr>
                <w:rStyle w:val="Strong"/>
                <w:sz w:val="20"/>
                <w:szCs w:val="20"/>
              </w:rPr>
              <w:t>Ice bath method</w:t>
            </w:r>
            <w:r w:rsidR="007339A2" w:rsidRPr="007339A2">
              <w:rPr>
                <w:rStyle w:val="Strong"/>
                <w:sz w:val="20"/>
                <w:szCs w:val="20"/>
              </w:rPr>
              <w:t>:</w:t>
            </w:r>
          </w:p>
          <w:p w:rsidR="004B4A68" w:rsidRDefault="007339A2" w:rsidP="008D5D08">
            <w:pPr>
              <w:pStyle w:val="NormalWeb"/>
              <w:numPr>
                <w:ilvl w:val="0"/>
                <w:numId w:val="34"/>
              </w:numPr>
              <w:spacing w:before="150" w:after="150" w:line="300" w:lineRule="atLeast"/>
              <w:rPr>
                <w:rStyle w:val="Strong"/>
                <w:b w:val="0"/>
                <w:sz w:val="20"/>
                <w:szCs w:val="20"/>
              </w:rPr>
            </w:pPr>
            <w:r w:rsidRPr="007339A2">
              <w:rPr>
                <w:rStyle w:val="Strong"/>
                <w:b w:val="0"/>
                <w:sz w:val="20"/>
                <w:szCs w:val="20"/>
              </w:rPr>
              <w:t xml:space="preserve">Fill a large glass to the very top with </w:t>
            </w:r>
            <w:r w:rsidR="004B4A68">
              <w:rPr>
                <w:rStyle w:val="Strong"/>
                <w:b w:val="0"/>
                <w:sz w:val="20"/>
                <w:szCs w:val="20"/>
              </w:rPr>
              <w:t>ice (crushed ice is preferred).</w:t>
            </w:r>
          </w:p>
          <w:p w:rsidR="00AB30F1" w:rsidRDefault="007339A2" w:rsidP="008D5D08">
            <w:pPr>
              <w:pStyle w:val="NormalWeb"/>
              <w:numPr>
                <w:ilvl w:val="0"/>
                <w:numId w:val="34"/>
              </w:numPr>
              <w:spacing w:before="150" w:after="150" w:line="300" w:lineRule="atLeast"/>
              <w:rPr>
                <w:rStyle w:val="Strong"/>
                <w:b w:val="0"/>
                <w:sz w:val="20"/>
                <w:szCs w:val="20"/>
              </w:rPr>
            </w:pPr>
            <w:r w:rsidRPr="007339A2">
              <w:rPr>
                <w:rStyle w:val="Strong"/>
                <w:b w:val="0"/>
                <w:sz w:val="20"/>
                <w:szCs w:val="20"/>
              </w:rPr>
              <w:t>Slowly add very cold water to about one half inch (1 centimeter) below the top of the ice.</w:t>
            </w:r>
          </w:p>
          <w:p w:rsidR="007339A2" w:rsidRPr="00AB30F1" w:rsidRDefault="007339A2" w:rsidP="008D5D08">
            <w:pPr>
              <w:pStyle w:val="NormalWeb"/>
              <w:numPr>
                <w:ilvl w:val="0"/>
                <w:numId w:val="34"/>
              </w:numPr>
              <w:spacing w:before="150" w:after="150" w:line="300" w:lineRule="atLeast"/>
              <w:rPr>
                <w:rStyle w:val="Strong"/>
                <w:b w:val="0"/>
                <w:sz w:val="20"/>
                <w:szCs w:val="20"/>
              </w:rPr>
            </w:pPr>
            <w:r w:rsidRPr="00AB30F1">
              <w:rPr>
                <w:rStyle w:val="Strong"/>
                <w:b w:val="0"/>
                <w:sz w:val="20"/>
                <w:szCs w:val="20"/>
              </w:rPr>
              <w:t>If the ice floats up off the very bottom pour off any excess water.</w:t>
            </w:r>
          </w:p>
          <w:p w:rsidR="00AB30F1" w:rsidRDefault="007339A2" w:rsidP="008D5D08">
            <w:pPr>
              <w:pStyle w:val="NormalWeb"/>
              <w:numPr>
                <w:ilvl w:val="0"/>
                <w:numId w:val="34"/>
              </w:numPr>
              <w:spacing w:before="150" w:after="150" w:line="300" w:lineRule="atLeast"/>
              <w:rPr>
                <w:rStyle w:val="Strong"/>
                <w:b w:val="0"/>
                <w:sz w:val="20"/>
                <w:szCs w:val="20"/>
              </w:rPr>
            </w:pPr>
            <w:r w:rsidRPr="007339A2">
              <w:rPr>
                <w:rStyle w:val="Strong"/>
                <w:b w:val="0"/>
                <w:sz w:val="20"/>
                <w:szCs w:val="20"/>
              </w:rPr>
              <w:t xml:space="preserve">Gently stir the ice mixture and let it sit for </w:t>
            </w:r>
            <w:r w:rsidR="00E82BB7">
              <w:rPr>
                <w:rStyle w:val="Strong"/>
                <w:b w:val="0"/>
                <w:sz w:val="20"/>
                <w:szCs w:val="20"/>
              </w:rPr>
              <w:t>three minutes</w:t>
            </w:r>
            <w:r w:rsidRPr="007339A2">
              <w:rPr>
                <w:rStyle w:val="Strong"/>
                <w:b w:val="0"/>
                <w:sz w:val="20"/>
                <w:szCs w:val="20"/>
              </w:rPr>
              <w:t>.</w:t>
            </w:r>
          </w:p>
          <w:p w:rsidR="008D5D08" w:rsidRDefault="008D5D08" w:rsidP="008D5D08">
            <w:pPr>
              <w:pStyle w:val="NormalWeb"/>
              <w:numPr>
                <w:ilvl w:val="0"/>
                <w:numId w:val="34"/>
              </w:numPr>
              <w:spacing w:before="150" w:after="150" w:line="300" w:lineRule="atLeast"/>
              <w:rPr>
                <w:rStyle w:val="Strong"/>
                <w:b w:val="0"/>
                <w:sz w:val="20"/>
                <w:szCs w:val="20"/>
              </w:rPr>
            </w:pPr>
            <w:r>
              <w:rPr>
                <w:rStyle w:val="Strong"/>
                <w:b w:val="0"/>
                <w:sz w:val="20"/>
                <w:szCs w:val="20"/>
              </w:rPr>
              <w:t>Test the thermometer accuracy:</w:t>
            </w:r>
          </w:p>
          <w:p w:rsidR="00AB30F1" w:rsidRDefault="008D5D08" w:rsidP="008D5D08">
            <w:pPr>
              <w:pStyle w:val="NormalWeb"/>
              <w:numPr>
                <w:ilvl w:val="1"/>
                <w:numId w:val="34"/>
              </w:numPr>
              <w:spacing w:before="150" w:after="150" w:line="300" w:lineRule="atLeast"/>
              <w:rPr>
                <w:rStyle w:val="Strong"/>
                <w:b w:val="0"/>
                <w:sz w:val="20"/>
                <w:szCs w:val="20"/>
              </w:rPr>
            </w:pPr>
            <w:r w:rsidRPr="008D5D08">
              <w:rPr>
                <w:rStyle w:val="Strong"/>
                <w:sz w:val="20"/>
                <w:szCs w:val="20"/>
              </w:rPr>
              <w:t>Probe Thermometer-</w:t>
            </w:r>
            <w:r>
              <w:rPr>
                <w:rStyle w:val="Strong"/>
                <w:b w:val="0"/>
                <w:sz w:val="20"/>
                <w:szCs w:val="20"/>
              </w:rPr>
              <w:t xml:space="preserve"> </w:t>
            </w:r>
            <w:r w:rsidR="007339A2" w:rsidRPr="00AB30F1">
              <w:rPr>
                <w:rStyle w:val="Strong"/>
                <w:b w:val="0"/>
                <w:sz w:val="20"/>
                <w:szCs w:val="20"/>
              </w:rPr>
              <w:t xml:space="preserve">Put thermometer tip in middle of glass- </w:t>
            </w:r>
          </w:p>
          <w:p w:rsidR="008D5D08" w:rsidRPr="00204F41" w:rsidRDefault="008D5D08" w:rsidP="008D5D08">
            <w:pPr>
              <w:pStyle w:val="NormalWeb"/>
              <w:numPr>
                <w:ilvl w:val="1"/>
                <w:numId w:val="34"/>
              </w:numPr>
              <w:spacing w:before="150" w:after="150" w:line="300" w:lineRule="atLeast"/>
              <w:rPr>
                <w:rStyle w:val="Strong"/>
                <w:sz w:val="20"/>
                <w:szCs w:val="20"/>
              </w:rPr>
            </w:pPr>
            <w:r w:rsidRPr="00204F41">
              <w:rPr>
                <w:rStyle w:val="Strong"/>
                <w:sz w:val="20"/>
                <w:szCs w:val="20"/>
              </w:rPr>
              <w:t xml:space="preserve">Infrared Thermometer- </w:t>
            </w:r>
          </w:p>
          <w:p w:rsidR="008D5D08" w:rsidRPr="008D5D08" w:rsidRDefault="008D5D08" w:rsidP="008D5D08">
            <w:pPr>
              <w:pStyle w:val="NormalWeb"/>
              <w:numPr>
                <w:ilvl w:val="2"/>
                <w:numId w:val="34"/>
              </w:numPr>
              <w:spacing w:before="150" w:after="150" w:line="300" w:lineRule="atLeast"/>
              <w:rPr>
                <w:bCs/>
                <w:sz w:val="20"/>
                <w:szCs w:val="20"/>
              </w:rPr>
            </w:pPr>
            <w:r w:rsidRPr="0037799F">
              <w:rPr>
                <w:sz w:val="20"/>
                <w:szCs w:val="20"/>
              </w:rPr>
              <w:t>Make sure your infrared thermometer is set to an emissivity setting of 0.95 or 0.97.</w:t>
            </w:r>
          </w:p>
          <w:p w:rsidR="008D5D08" w:rsidRDefault="008D5D08" w:rsidP="008D5D08">
            <w:pPr>
              <w:pStyle w:val="NormalWeb"/>
              <w:numPr>
                <w:ilvl w:val="2"/>
                <w:numId w:val="34"/>
              </w:numPr>
              <w:spacing w:before="150" w:after="150" w:line="300" w:lineRule="atLeast"/>
              <w:rPr>
                <w:bCs/>
                <w:sz w:val="20"/>
                <w:szCs w:val="20"/>
              </w:rPr>
            </w:pPr>
            <w:r w:rsidRPr="0037799F">
              <w:rPr>
                <w:sz w:val="20"/>
                <w:szCs w:val="20"/>
              </w:rPr>
              <w:lastRenderedPageBreak/>
              <w:t>Hold your infrared thermometer so that the lens or opening is directly above and perpendicular to the surface of the ice bath</w:t>
            </w:r>
          </w:p>
          <w:p w:rsidR="008D5D08" w:rsidRPr="008D5D08" w:rsidRDefault="008D5D08" w:rsidP="008D5D08">
            <w:pPr>
              <w:pStyle w:val="NormalWeb"/>
              <w:numPr>
                <w:ilvl w:val="2"/>
                <w:numId w:val="34"/>
              </w:numPr>
              <w:spacing w:before="150" w:after="150" w:line="300" w:lineRule="atLeast"/>
              <w:rPr>
                <w:bCs/>
                <w:sz w:val="20"/>
                <w:szCs w:val="20"/>
              </w:rPr>
            </w:pPr>
            <w:r w:rsidRPr="008D5D08">
              <w:rPr>
                <w:rStyle w:val="Emphasis"/>
                <w:sz w:val="20"/>
                <w:szCs w:val="20"/>
              </w:rPr>
              <w:t>Note: If you hold your infrared thermometer too far from the surface of the ice bath or hold it at an angle, your measurement will include the sides of the glass or container or even the table it is resting on and give you an inaccurate reading.</w:t>
            </w:r>
          </w:p>
          <w:p w:rsidR="008D5D08" w:rsidRPr="008D5D08" w:rsidRDefault="008D5D08" w:rsidP="008D5D08">
            <w:pPr>
              <w:pStyle w:val="NormalWeb"/>
              <w:numPr>
                <w:ilvl w:val="2"/>
                <w:numId w:val="34"/>
              </w:numPr>
              <w:spacing w:before="150" w:after="150" w:line="300" w:lineRule="atLeast"/>
              <w:rPr>
                <w:bCs/>
                <w:sz w:val="20"/>
                <w:szCs w:val="20"/>
              </w:rPr>
            </w:pPr>
            <w:r w:rsidRPr="0037799F">
              <w:rPr>
                <w:sz w:val="20"/>
                <w:szCs w:val="20"/>
              </w:rPr>
              <w:t>Taking extra care to ensure that the "field of view" (the size and shape of surface area being measured) is well inside the sides of the glass or container, press the button on your infrared thermometer to take a measurement.</w:t>
            </w:r>
          </w:p>
          <w:p w:rsidR="008D5D08" w:rsidRDefault="008D5D08" w:rsidP="008D5D08">
            <w:pPr>
              <w:pStyle w:val="NormalWeb"/>
              <w:numPr>
                <w:ilvl w:val="0"/>
                <w:numId w:val="34"/>
              </w:numPr>
              <w:spacing w:before="150" w:after="150" w:line="300" w:lineRule="atLeast"/>
              <w:rPr>
                <w:rStyle w:val="Strong"/>
                <w:b w:val="0"/>
                <w:sz w:val="20"/>
                <w:szCs w:val="20"/>
              </w:rPr>
            </w:pPr>
            <w:r>
              <w:rPr>
                <w:rStyle w:val="Strong"/>
                <w:b w:val="0"/>
                <w:sz w:val="20"/>
                <w:szCs w:val="20"/>
              </w:rPr>
              <w:t>T</w:t>
            </w:r>
            <w:r w:rsidRPr="00AB30F1">
              <w:rPr>
                <w:rStyle w:val="Strong"/>
                <w:b w:val="0"/>
                <w:sz w:val="20"/>
                <w:szCs w:val="20"/>
              </w:rPr>
              <w:t xml:space="preserve">hermometer should read 0.0°C (32.0°F) if fresh water used,  or about </w:t>
            </w:r>
            <w:r w:rsidR="00291FFC">
              <w:rPr>
                <w:rStyle w:val="Strong"/>
                <w:b w:val="0"/>
                <w:sz w:val="20"/>
                <w:szCs w:val="20"/>
              </w:rPr>
              <w:t>-2°C (28°F) if seawater is used</w:t>
            </w:r>
          </w:p>
          <w:p w:rsidR="006D7330" w:rsidRDefault="00387DDA" w:rsidP="00E0151B">
            <w:pPr>
              <w:pStyle w:val="NormalWeb"/>
              <w:numPr>
                <w:ilvl w:val="0"/>
                <w:numId w:val="34"/>
              </w:numPr>
              <w:spacing w:before="150" w:after="150" w:line="300" w:lineRule="atLeast"/>
            </w:pPr>
            <w:r w:rsidRPr="00E0151B">
              <w:rPr>
                <w:rStyle w:val="Strong"/>
                <w:b w:val="0"/>
                <w:sz w:val="20"/>
                <w:szCs w:val="20"/>
              </w:rPr>
              <w:t>Note any correction factor needed.</w:t>
            </w:r>
            <w:r w:rsidR="00E0151B">
              <w:t xml:space="preserve"> </w:t>
            </w:r>
          </w:p>
        </w:tc>
      </w:tr>
    </w:tbl>
    <w:p w:rsidR="00F05B8E" w:rsidRDefault="00F05B8E">
      <w:pPr>
        <w:rPr>
          <w:rFonts w:ascii="Times New Roman" w:eastAsia="Times New Roman" w:hAnsi="Times New Roman" w:cs="Times New Roman"/>
          <w:b/>
          <w:bCs/>
          <w:color w:val="FF0000"/>
          <w:sz w:val="20"/>
          <w:szCs w:val="20"/>
          <w:lang w:val="en"/>
        </w:rPr>
      </w:pPr>
    </w:p>
    <w:p w:rsidR="001B0E4D" w:rsidRDefault="001B0E4D">
      <w:pPr>
        <w:rPr>
          <w:rFonts w:ascii="Times New Roman" w:eastAsia="Times New Roman" w:hAnsi="Times New Roman" w:cs="Times New Roman"/>
          <w:b/>
          <w:bCs/>
          <w:color w:val="FF0000"/>
          <w:sz w:val="20"/>
          <w:szCs w:val="20"/>
          <w:lang w:val="en"/>
        </w:rPr>
      </w:pPr>
      <w:r>
        <w:rPr>
          <w:rFonts w:ascii="Times New Roman" w:eastAsia="Times New Roman" w:hAnsi="Times New Roman" w:cs="Times New Roman"/>
          <w:b/>
          <w:bCs/>
          <w:color w:val="FF0000"/>
          <w:sz w:val="20"/>
          <w:szCs w:val="20"/>
          <w:lang w:val="en"/>
        </w:rPr>
        <w:br w:type="page"/>
      </w:r>
    </w:p>
    <w:tbl>
      <w:tblPr>
        <w:tblStyle w:val="TableGrid"/>
        <w:tblW w:w="9942" w:type="dxa"/>
        <w:jc w:val="center"/>
        <w:tblLayout w:type="fixed"/>
        <w:tblLook w:val="04A0" w:firstRow="1" w:lastRow="0" w:firstColumn="1" w:lastColumn="0" w:noHBand="0" w:noVBand="1"/>
      </w:tblPr>
      <w:tblGrid>
        <w:gridCol w:w="2288"/>
        <w:gridCol w:w="1559"/>
        <w:gridCol w:w="142"/>
        <w:gridCol w:w="1843"/>
        <w:gridCol w:w="179"/>
        <w:gridCol w:w="1718"/>
        <w:gridCol w:w="2213"/>
      </w:tblGrid>
      <w:tr w:rsidR="00F80329" w:rsidTr="00AD5F70">
        <w:trPr>
          <w:trHeight w:val="350"/>
          <w:jc w:val="center"/>
        </w:trPr>
        <w:tc>
          <w:tcPr>
            <w:tcW w:w="9942" w:type="dxa"/>
            <w:gridSpan w:val="7"/>
            <w:tcBorders>
              <w:bottom w:val="single" w:sz="4" w:space="0" w:color="auto"/>
            </w:tcBorders>
            <w:shd w:val="clear" w:color="auto" w:fill="E7E6E6" w:themeFill="background2"/>
          </w:tcPr>
          <w:p w:rsidR="00F80329" w:rsidRDefault="007B28B5" w:rsidP="00943BD9">
            <w:r w:rsidRPr="00EB5E15">
              <w:rPr>
                <w:rFonts w:ascii="Times New Roman" w:eastAsia="Times New Roman" w:hAnsi="Times New Roman" w:cs="Times New Roman"/>
                <w:b/>
                <w:bCs/>
                <w:sz w:val="27"/>
                <w:szCs w:val="27"/>
                <w:lang w:val="en"/>
              </w:rPr>
              <w:lastRenderedPageBreak/>
              <w:t>E</w:t>
            </w:r>
            <w:r>
              <w:rPr>
                <w:rFonts w:ascii="Times New Roman" w:eastAsia="Times New Roman" w:hAnsi="Times New Roman" w:cs="Times New Roman"/>
                <w:b/>
                <w:bCs/>
                <w:sz w:val="27"/>
                <w:szCs w:val="27"/>
                <w:lang w:val="en"/>
              </w:rPr>
              <w:t>quipment Calibration- (</w:t>
            </w:r>
            <w:r w:rsidRPr="00EB5E15">
              <w:rPr>
                <w:rFonts w:ascii="Times New Roman" w:eastAsia="Times New Roman" w:hAnsi="Times New Roman" w:cs="Times New Roman"/>
                <w:b/>
                <w:bCs/>
                <w:sz w:val="27"/>
                <w:szCs w:val="27"/>
                <w:lang w:val="en"/>
              </w:rPr>
              <w:t>Element 4.1</w:t>
            </w:r>
            <w:r>
              <w:rPr>
                <w:rFonts w:ascii="Times New Roman" w:eastAsia="Times New Roman" w:hAnsi="Times New Roman" w:cs="Times New Roman"/>
                <w:b/>
                <w:bCs/>
                <w:sz w:val="27"/>
                <w:szCs w:val="27"/>
                <w:lang w:val="en"/>
              </w:rPr>
              <w:t xml:space="preserve">)- </w:t>
            </w:r>
            <w:r w:rsidR="00F80329">
              <w:rPr>
                <w:rFonts w:ascii="Times New Roman" w:eastAsia="Times New Roman" w:hAnsi="Times New Roman" w:cs="Times New Roman"/>
                <w:b/>
                <w:bCs/>
                <w:sz w:val="27"/>
                <w:szCs w:val="27"/>
                <w:lang w:val="en"/>
              </w:rPr>
              <w:t>Monitoring</w:t>
            </w:r>
          </w:p>
        </w:tc>
      </w:tr>
      <w:tr w:rsidR="00F80329" w:rsidRPr="00000BC5" w:rsidTr="00AD5F70">
        <w:trPr>
          <w:jc w:val="center"/>
        </w:trPr>
        <w:tc>
          <w:tcPr>
            <w:tcW w:w="2288" w:type="dxa"/>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Pr>
                <w:b/>
                <w:sz w:val="20"/>
                <w:szCs w:val="20"/>
                <w:u w:val="single"/>
              </w:rPr>
              <w:t>Monitor (who):</w:t>
            </w:r>
          </w:p>
        </w:tc>
        <w:tc>
          <w:tcPr>
            <w:tcW w:w="1559" w:type="dxa"/>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Pr>
                <w:b/>
                <w:sz w:val="20"/>
                <w:szCs w:val="20"/>
                <w:u w:val="single"/>
              </w:rPr>
              <w:t>What:</w:t>
            </w:r>
          </w:p>
        </w:tc>
        <w:tc>
          <w:tcPr>
            <w:tcW w:w="1985" w:type="dxa"/>
            <w:gridSpan w:val="2"/>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Pr>
                <w:b/>
                <w:sz w:val="20"/>
                <w:szCs w:val="20"/>
                <w:u w:val="single"/>
              </w:rPr>
              <w:t>How:</w:t>
            </w:r>
          </w:p>
        </w:tc>
        <w:tc>
          <w:tcPr>
            <w:tcW w:w="1897" w:type="dxa"/>
            <w:gridSpan w:val="2"/>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Pr>
                <w:b/>
                <w:sz w:val="20"/>
                <w:szCs w:val="20"/>
                <w:u w:val="single"/>
              </w:rPr>
              <w:t>Frequency:</w:t>
            </w:r>
          </w:p>
        </w:tc>
        <w:tc>
          <w:tcPr>
            <w:tcW w:w="2213" w:type="dxa"/>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sidRPr="00000BC5">
              <w:rPr>
                <w:b/>
                <w:sz w:val="20"/>
                <w:szCs w:val="20"/>
                <w:u w:val="single"/>
              </w:rPr>
              <w:t>Record</w:t>
            </w:r>
          </w:p>
        </w:tc>
      </w:tr>
      <w:tr w:rsidR="00F80329" w:rsidRPr="00534881" w:rsidTr="00AD5F70">
        <w:trPr>
          <w:trHeight w:hRule="exact" w:val="952"/>
          <w:jc w:val="center"/>
        </w:trPr>
        <w:tc>
          <w:tcPr>
            <w:tcW w:w="2288" w:type="dxa"/>
            <w:tcBorders>
              <w:top w:val="single" w:sz="4" w:space="0" w:color="auto"/>
              <w:left w:val="single" w:sz="4" w:space="0" w:color="auto"/>
              <w:bottom w:val="single" w:sz="4" w:space="0" w:color="auto"/>
              <w:right w:val="single" w:sz="4" w:space="0" w:color="auto"/>
            </w:tcBorders>
          </w:tcPr>
          <w:p w:rsidR="00F80329" w:rsidRPr="00AD5F70" w:rsidRDefault="00F80329" w:rsidP="00943BD9">
            <w:pPr>
              <w:rPr>
                <w:sz w:val="16"/>
              </w:rPr>
            </w:pPr>
          </w:p>
        </w:tc>
        <w:tc>
          <w:tcPr>
            <w:tcW w:w="1559" w:type="dxa"/>
            <w:tcBorders>
              <w:top w:val="single" w:sz="4" w:space="0" w:color="auto"/>
              <w:left w:val="single" w:sz="4" w:space="0" w:color="auto"/>
              <w:bottom w:val="single" w:sz="4" w:space="0" w:color="auto"/>
              <w:right w:val="single" w:sz="4" w:space="0" w:color="auto"/>
            </w:tcBorders>
          </w:tcPr>
          <w:p w:rsidR="00F80329" w:rsidRPr="00AD5F70" w:rsidRDefault="00AD5F70" w:rsidP="00943BD9">
            <w:pPr>
              <w:rPr>
                <w:rFonts w:ascii="Times New Roman" w:hAnsi="Times New Roman" w:cs="Times New Roman"/>
                <w:sz w:val="16"/>
              </w:rPr>
            </w:pPr>
            <w:r w:rsidRPr="00AD5F70">
              <w:rPr>
                <w:rFonts w:ascii="Times New Roman" w:hAnsi="Times New Roman" w:cs="Times New Roman"/>
                <w:sz w:val="16"/>
              </w:rPr>
              <w:t>equipment calibration</w:t>
            </w:r>
          </w:p>
        </w:tc>
        <w:tc>
          <w:tcPr>
            <w:tcW w:w="1985" w:type="dxa"/>
            <w:gridSpan w:val="2"/>
            <w:tcBorders>
              <w:top w:val="single" w:sz="4" w:space="0" w:color="auto"/>
              <w:left w:val="single" w:sz="4" w:space="0" w:color="auto"/>
              <w:bottom w:val="single" w:sz="4" w:space="0" w:color="auto"/>
              <w:right w:val="single" w:sz="4" w:space="0" w:color="auto"/>
            </w:tcBorders>
          </w:tcPr>
          <w:p w:rsidR="00AD5F70" w:rsidRPr="00AD5F70" w:rsidRDefault="00AD5F70" w:rsidP="00AD5F70">
            <w:pPr>
              <w:ind w:left="22" w:hanging="129"/>
              <w:rPr>
                <w:rFonts w:ascii="Times New Roman" w:hAnsi="Times New Roman" w:cs="Times New Roman"/>
                <w:sz w:val="16"/>
              </w:rPr>
            </w:pPr>
            <w:r w:rsidRPr="00AD5F70">
              <w:rPr>
                <w:rFonts w:ascii="Times New Roman" w:hAnsi="Times New Roman" w:cs="Times New Roman"/>
                <w:sz w:val="16"/>
              </w:rPr>
              <w:t xml:space="preserve">1) Follow prompts on the 'Pre-Season- Calibration Inspection Form' </w:t>
            </w:r>
          </w:p>
          <w:p w:rsidR="00F80329" w:rsidRPr="00AD5F70" w:rsidRDefault="00AD5F70" w:rsidP="00AD5F70">
            <w:pPr>
              <w:ind w:left="22" w:hanging="129"/>
              <w:rPr>
                <w:rFonts w:ascii="Times New Roman" w:hAnsi="Times New Roman" w:cs="Times New Roman"/>
                <w:sz w:val="16"/>
              </w:rPr>
            </w:pPr>
            <w:r w:rsidRPr="00AD5F70">
              <w:rPr>
                <w:rFonts w:ascii="Times New Roman" w:hAnsi="Times New Roman" w:cs="Times New Roman"/>
                <w:sz w:val="16"/>
              </w:rPr>
              <w:t>2) Ice bath for hand held thermometers</w:t>
            </w:r>
          </w:p>
        </w:tc>
        <w:tc>
          <w:tcPr>
            <w:tcW w:w="1897" w:type="dxa"/>
            <w:gridSpan w:val="2"/>
            <w:tcBorders>
              <w:top w:val="single" w:sz="4" w:space="0" w:color="auto"/>
              <w:left w:val="single" w:sz="4" w:space="0" w:color="auto"/>
              <w:bottom w:val="single" w:sz="4" w:space="0" w:color="auto"/>
              <w:right w:val="single" w:sz="4" w:space="0" w:color="auto"/>
            </w:tcBorders>
          </w:tcPr>
          <w:p w:rsidR="00AD5F70" w:rsidRPr="00AD5F70" w:rsidRDefault="00AD5F70" w:rsidP="00AD5F70">
            <w:pPr>
              <w:ind w:right="-195" w:hanging="108"/>
              <w:rPr>
                <w:rFonts w:ascii="Times New Roman" w:hAnsi="Times New Roman" w:cs="Times New Roman"/>
                <w:sz w:val="16"/>
              </w:rPr>
            </w:pPr>
            <w:r w:rsidRPr="00AD5F70">
              <w:rPr>
                <w:rFonts w:ascii="Times New Roman" w:hAnsi="Times New Roman" w:cs="Times New Roman"/>
                <w:sz w:val="16"/>
              </w:rPr>
              <w:t xml:space="preserve">1) Prior to the start of the season &amp; </w:t>
            </w:r>
          </w:p>
          <w:p w:rsidR="00F80329" w:rsidRPr="00AD5F70" w:rsidRDefault="00AD5F70" w:rsidP="00AD5F70">
            <w:pPr>
              <w:ind w:right="-195" w:hanging="108"/>
              <w:rPr>
                <w:rFonts w:ascii="Times New Roman" w:hAnsi="Times New Roman" w:cs="Times New Roman"/>
                <w:sz w:val="16"/>
              </w:rPr>
            </w:pPr>
            <w:r w:rsidRPr="00AD5F70">
              <w:rPr>
                <w:rFonts w:ascii="Times New Roman" w:hAnsi="Times New Roman" w:cs="Times New Roman"/>
                <w:sz w:val="16"/>
              </w:rPr>
              <w:t>2) weekly for probe thermometers</w:t>
            </w:r>
          </w:p>
        </w:tc>
        <w:tc>
          <w:tcPr>
            <w:tcW w:w="2213" w:type="dxa"/>
            <w:tcBorders>
              <w:top w:val="single" w:sz="4" w:space="0" w:color="auto"/>
              <w:left w:val="single" w:sz="4" w:space="0" w:color="auto"/>
              <w:bottom w:val="single" w:sz="4" w:space="0" w:color="auto"/>
              <w:right w:val="single" w:sz="4" w:space="0" w:color="auto"/>
            </w:tcBorders>
          </w:tcPr>
          <w:p w:rsidR="00AD5F70" w:rsidRPr="00AD5F70" w:rsidRDefault="00AD5F70" w:rsidP="00AD5F70">
            <w:pPr>
              <w:ind w:left="109" w:right="-84" w:hanging="142"/>
              <w:rPr>
                <w:rFonts w:ascii="Times New Roman" w:hAnsi="Times New Roman" w:cs="Times New Roman"/>
                <w:sz w:val="16"/>
              </w:rPr>
            </w:pPr>
            <w:r w:rsidRPr="00AD5F70">
              <w:rPr>
                <w:rFonts w:ascii="Times New Roman" w:hAnsi="Times New Roman" w:cs="Times New Roman"/>
                <w:sz w:val="16"/>
              </w:rPr>
              <w:t xml:space="preserve">1) Pre-Season Log- Calibration Inspection Form &amp; </w:t>
            </w:r>
          </w:p>
          <w:p w:rsidR="00F80329" w:rsidRPr="00AD5F70" w:rsidRDefault="00AD5F70" w:rsidP="00AD5F70">
            <w:pPr>
              <w:ind w:left="109" w:right="-84" w:hanging="142"/>
              <w:rPr>
                <w:rFonts w:ascii="Times New Roman" w:hAnsi="Times New Roman" w:cs="Times New Roman"/>
                <w:sz w:val="16"/>
              </w:rPr>
            </w:pPr>
            <w:r w:rsidRPr="00AD5F70">
              <w:rPr>
                <w:rFonts w:ascii="Times New Roman" w:hAnsi="Times New Roman" w:cs="Times New Roman"/>
                <w:sz w:val="16"/>
              </w:rPr>
              <w:t>2) During Season Log- Calibration Log</w:t>
            </w:r>
          </w:p>
        </w:tc>
      </w:tr>
      <w:tr w:rsidR="00F80329" w:rsidTr="00AD5F70">
        <w:trPr>
          <w:trHeight w:val="1261"/>
          <w:jc w:val="center"/>
        </w:trPr>
        <w:tc>
          <w:tcPr>
            <w:tcW w:w="9942" w:type="dxa"/>
            <w:gridSpan w:val="7"/>
            <w:tcBorders>
              <w:top w:val="single" w:sz="4" w:space="0" w:color="auto"/>
              <w:bottom w:val="single" w:sz="4" w:space="0" w:color="auto"/>
            </w:tcBorders>
          </w:tcPr>
          <w:p w:rsidR="00F80329" w:rsidRPr="00802C21" w:rsidRDefault="00F80329" w:rsidP="00943BD9">
            <w:pPr>
              <w:rPr>
                <w:rFonts w:ascii="Times New Roman" w:hAnsi="Times New Roman" w:cs="Times New Roman"/>
                <w:b/>
                <w:sz w:val="24"/>
                <w:szCs w:val="20"/>
                <w:u w:val="single"/>
              </w:rPr>
            </w:pPr>
            <w:r w:rsidRPr="00802C21">
              <w:rPr>
                <w:rFonts w:ascii="Times New Roman" w:hAnsi="Times New Roman" w:cs="Times New Roman"/>
                <w:b/>
                <w:sz w:val="24"/>
                <w:szCs w:val="20"/>
                <w:u w:val="single"/>
              </w:rPr>
              <w:t>How to Monitor</w:t>
            </w:r>
          </w:p>
          <w:p w:rsidR="00F80329" w:rsidRDefault="00F80329" w:rsidP="00E0151B">
            <w:pPr>
              <w:rPr>
                <w:rFonts w:ascii="Times New Roman" w:hAnsi="Times New Roman" w:cs="Times New Roman"/>
                <w:sz w:val="20"/>
                <w:szCs w:val="20"/>
              </w:rPr>
            </w:pPr>
          </w:p>
          <w:p w:rsidR="00E0151B" w:rsidRPr="00802C21" w:rsidRDefault="00842E4A" w:rsidP="00E0151B">
            <w:pPr>
              <w:rPr>
                <w:rFonts w:ascii="Times New Roman" w:hAnsi="Times New Roman" w:cs="Times New Roman"/>
              </w:rPr>
            </w:pPr>
            <w:r w:rsidRPr="00802C21">
              <w:rPr>
                <w:rFonts w:ascii="Times New Roman" w:hAnsi="Times New Roman" w:cs="Times New Roman"/>
                <w:b/>
                <w:u w:val="single"/>
              </w:rPr>
              <w:t>Prior to the Start of the Season</w:t>
            </w:r>
            <w:r w:rsidRPr="00802C21">
              <w:rPr>
                <w:rFonts w:ascii="Times New Roman" w:hAnsi="Times New Roman" w:cs="Times New Roman"/>
              </w:rPr>
              <w:t>, on the ‘Pre-Season Calibration Inspection Form’:</w:t>
            </w:r>
          </w:p>
          <w:p w:rsidR="00842E4A" w:rsidRPr="00802C21" w:rsidRDefault="00842E4A" w:rsidP="00842E4A">
            <w:pPr>
              <w:pStyle w:val="ListParagraph"/>
              <w:numPr>
                <w:ilvl w:val="0"/>
                <w:numId w:val="38"/>
              </w:numPr>
              <w:rPr>
                <w:rFonts w:ascii="Times New Roman" w:hAnsi="Times New Roman" w:cs="Times New Roman"/>
              </w:rPr>
            </w:pPr>
            <w:r w:rsidRPr="00802C21">
              <w:rPr>
                <w:rFonts w:ascii="Times New Roman" w:hAnsi="Times New Roman" w:cs="Times New Roman"/>
              </w:rPr>
              <w:t xml:space="preserve">List all </w:t>
            </w:r>
            <w:r w:rsidRPr="00802C21">
              <w:rPr>
                <w:rFonts w:ascii="Times New Roman" w:eastAsia="Times New Roman" w:hAnsi="Times New Roman" w:cs="Times New Roman"/>
                <w:lang w:val="en-CA" w:eastAsia="en-CA"/>
              </w:rPr>
              <w:t>list all equipment, utensils, containers, controlling or measuring devices and instruments requiring calibration</w:t>
            </w:r>
          </w:p>
          <w:p w:rsidR="00E0151B" w:rsidRPr="00802C21" w:rsidRDefault="00FE6031" w:rsidP="00E0151B">
            <w:pPr>
              <w:pStyle w:val="ListParagraph"/>
              <w:numPr>
                <w:ilvl w:val="0"/>
                <w:numId w:val="38"/>
              </w:numPr>
              <w:rPr>
                <w:rFonts w:ascii="Times New Roman" w:hAnsi="Times New Roman" w:cs="Times New Roman"/>
              </w:rPr>
            </w:pPr>
            <w:r w:rsidRPr="00802C21">
              <w:rPr>
                <w:rFonts w:ascii="Times New Roman" w:hAnsi="Times New Roman" w:cs="Times New Roman"/>
              </w:rPr>
              <w:t xml:space="preserve">Ensure that equipment is calibrated according to </w:t>
            </w:r>
            <w:r w:rsidR="00356763" w:rsidRPr="00802C21">
              <w:rPr>
                <w:rFonts w:ascii="Times New Roman" w:hAnsi="Times New Roman" w:cs="Times New Roman"/>
              </w:rPr>
              <w:t>manufacturer’s</w:t>
            </w:r>
            <w:r w:rsidRPr="00802C21">
              <w:rPr>
                <w:rFonts w:ascii="Times New Roman" w:hAnsi="Times New Roman" w:cs="Times New Roman"/>
              </w:rPr>
              <w:t xml:space="preserve"> instructions</w:t>
            </w:r>
          </w:p>
          <w:p w:rsidR="00FE6031" w:rsidRPr="00802C21" w:rsidRDefault="00FE6031" w:rsidP="00E0151B">
            <w:pPr>
              <w:pStyle w:val="ListParagraph"/>
              <w:numPr>
                <w:ilvl w:val="0"/>
                <w:numId w:val="38"/>
              </w:numPr>
              <w:rPr>
                <w:rFonts w:ascii="Times New Roman" w:hAnsi="Times New Roman" w:cs="Times New Roman"/>
              </w:rPr>
            </w:pPr>
            <w:r w:rsidRPr="00802C21">
              <w:rPr>
                <w:rFonts w:ascii="Times New Roman" w:hAnsi="Times New Roman" w:cs="Times New Roman"/>
              </w:rPr>
              <w:t>If completed by a 3</w:t>
            </w:r>
            <w:r w:rsidRPr="00802C21">
              <w:rPr>
                <w:rFonts w:ascii="Times New Roman" w:hAnsi="Times New Roman" w:cs="Times New Roman"/>
                <w:vertAlign w:val="superscript"/>
              </w:rPr>
              <w:t>rd</w:t>
            </w:r>
            <w:r w:rsidRPr="00802C21">
              <w:rPr>
                <w:rFonts w:ascii="Times New Roman" w:hAnsi="Times New Roman" w:cs="Times New Roman"/>
              </w:rPr>
              <w:t xml:space="preserve"> party technician, keep the report on file</w:t>
            </w:r>
          </w:p>
          <w:p w:rsidR="00FE6031" w:rsidRPr="00802C21" w:rsidRDefault="00FE6031" w:rsidP="00E0151B">
            <w:pPr>
              <w:pStyle w:val="ListParagraph"/>
              <w:numPr>
                <w:ilvl w:val="0"/>
                <w:numId w:val="38"/>
              </w:numPr>
              <w:rPr>
                <w:rFonts w:ascii="Times New Roman" w:hAnsi="Times New Roman" w:cs="Times New Roman"/>
              </w:rPr>
            </w:pPr>
            <w:r w:rsidRPr="00802C21">
              <w:rPr>
                <w:rFonts w:ascii="Times New Roman" w:hAnsi="Times New Roman" w:cs="Times New Roman"/>
              </w:rPr>
              <w:t>Record the calibration procedures on the form</w:t>
            </w:r>
          </w:p>
          <w:p w:rsidR="00FE6031" w:rsidRDefault="00FE6031" w:rsidP="00E0151B">
            <w:pPr>
              <w:pStyle w:val="ListParagraph"/>
              <w:numPr>
                <w:ilvl w:val="0"/>
                <w:numId w:val="38"/>
              </w:numPr>
              <w:rPr>
                <w:rFonts w:ascii="Times New Roman" w:hAnsi="Times New Roman" w:cs="Times New Roman"/>
              </w:rPr>
            </w:pPr>
            <w:r w:rsidRPr="00802C21">
              <w:rPr>
                <w:rFonts w:ascii="Times New Roman" w:hAnsi="Times New Roman" w:cs="Times New Roman"/>
              </w:rPr>
              <w:t>Indicate if any maintenance is needed on the Maintenance/Repair table or initiate corrective actions</w:t>
            </w:r>
          </w:p>
          <w:p w:rsidR="00C40663" w:rsidRPr="00802C21" w:rsidRDefault="00C40663" w:rsidP="00E0151B">
            <w:pPr>
              <w:pStyle w:val="ListParagraph"/>
              <w:numPr>
                <w:ilvl w:val="0"/>
                <w:numId w:val="38"/>
              </w:numPr>
              <w:rPr>
                <w:rFonts w:ascii="Times New Roman" w:hAnsi="Times New Roman" w:cs="Times New Roman"/>
              </w:rPr>
            </w:pPr>
            <w:r>
              <w:rPr>
                <w:rFonts w:ascii="Times New Roman" w:hAnsi="Times New Roman" w:cs="Times New Roman"/>
              </w:rPr>
              <w:t>Sign and date the form</w:t>
            </w:r>
          </w:p>
          <w:p w:rsidR="00FE6031" w:rsidRDefault="00FE6031" w:rsidP="00FE6031">
            <w:pPr>
              <w:rPr>
                <w:rFonts w:ascii="Times New Roman" w:hAnsi="Times New Roman" w:cs="Times New Roman"/>
                <w:sz w:val="20"/>
                <w:szCs w:val="20"/>
              </w:rPr>
            </w:pPr>
          </w:p>
          <w:p w:rsidR="009542AD" w:rsidRPr="00475B3F" w:rsidRDefault="009542AD" w:rsidP="009542AD">
            <w:pPr>
              <w:rPr>
                <w:rFonts w:ascii="Times New Roman" w:hAnsi="Times New Roman" w:cs="Times New Roman"/>
              </w:rPr>
            </w:pPr>
            <w:r w:rsidRPr="00475B3F">
              <w:rPr>
                <w:rFonts w:ascii="Times New Roman" w:hAnsi="Times New Roman" w:cs="Times New Roman"/>
                <w:b/>
                <w:u w:val="single"/>
              </w:rPr>
              <w:t xml:space="preserve">During the Season-  </w:t>
            </w:r>
            <w:r w:rsidRPr="00475B3F">
              <w:rPr>
                <w:rFonts w:ascii="Times New Roman" w:hAnsi="Times New Roman" w:cs="Times New Roman"/>
              </w:rPr>
              <w:t>Ensure that the hand held thermometers are accurate</w:t>
            </w:r>
            <w:r w:rsidR="005B67EC">
              <w:rPr>
                <w:rFonts w:ascii="Times New Roman" w:hAnsi="Times New Roman" w:cs="Times New Roman"/>
              </w:rPr>
              <w:t xml:space="preserve"> (weekly)</w:t>
            </w:r>
          </w:p>
          <w:p w:rsidR="009542AD" w:rsidRPr="00475B3F" w:rsidRDefault="00475B3F" w:rsidP="009542AD">
            <w:pPr>
              <w:pStyle w:val="ListParagraph"/>
              <w:numPr>
                <w:ilvl w:val="0"/>
                <w:numId w:val="40"/>
              </w:numPr>
              <w:rPr>
                <w:rFonts w:ascii="Times New Roman" w:hAnsi="Times New Roman" w:cs="Times New Roman"/>
              </w:rPr>
            </w:pPr>
            <w:r w:rsidRPr="00475B3F">
              <w:rPr>
                <w:rFonts w:ascii="Times New Roman" w:hAnsi="Times New Roman" w:cs="Times New Roman"/>
              </w:rPr>
              <w:t>Follow the calibration procedures (see Control Measures</w:t>
            </w:r>
            <w:r w:rsidR="003F793B">
              <w:rPr>
                <w:rFonts w:ascii="Times New Roman" w:hAnsi="Times New Roman" w:cs="Times New Roman"/>
              </w:rPr>
              <w:t>- included on the calibration log</w:t>
            </w:r>
            <w:r w:rsidRPr="00475B3F">
              <w:rPr>
                <w:rFonts w:ascii="Times New Roman" w:hAnsi="Times New Roman" w:cs="Times New Roman"/>
              </w:rPr>
              <w:t>)</w:t>
            </w:r>
          </w:p>
          <w:p w:rsidR="00475B3F" w:rsidRDefault="00475B3F" w:rsidP="009542AD">
            <w:pPr>
              <w:pStyle w:val="ListParagraph"/>
              <w:numPr>
                <w:ilvl w:val="0"/>
                <w:numId w:val="40"/>
              </w:numPr>
              <w:rPr>
                <w:rFonts w:ascii="Times New Roman" w:hAnsi="Times New Roman" w:cs="Times New Roman"/>
              </w:rPr>
            </w:pPr>
            <w:r w:rsidRPr="00475B3F">
              <w:rPr>
                <w:rFonts w:ascii="Times New Roman" w:hAnsi="Times New Roman" w:cs="Times New Roman"/>
              </w:rPr>
              <w:t xml:space="preserve">Record the results in the calibration log </w:t>
            </w:r>
          </w:p>
          <w:p w:rsidR="00475B3F" w:rsidRDefault="00475B3F" w:rsidP="009542AD">
            <w:pPr>
              <w:pStyle w:val="ListParagraph"/>
              <w:numPr>
                <w:ilvl w:val="0"/>
                <w:numId w:val="40"/>
              </w:numPr>
              <w:rPr>
                <w:rFonts w:ascii="Times New Roman" w:hAnsi="Times New Roman" w:cs="Times New Roman"/>
              </w:rPr>
            </w:pPr>
            <w:r>
              <w:rPr>
                <w:rFonts w:ascii="Times New Roman" w:hAnsi="Times New Roman" w:cs="Times New Roman"/>
              </w:rPr>
              <w:t>Initiate corrective actions if needed</w:t>
            </w:r>
          </w:p>
          <w:p w:rsidR="00E0151B" w:rsidRPr="00B03AFA" w:rsidRDefault="00C40663" w:rsidP="00E0151B">
            <w:pPr>
              <w:pStyle w:val="ListParagraph"/>
              <w:numPr>
                <w:ilvl w:val="0"/>
                <w:numId w:val="40"/>
              </w:numPr>
              <w:rPr>
                <w:rFonts w:ascii="Times New Roman" w:hAnsi="Times New Roman" w:cs="Times New Roman"/>
              </w:rPr>
            </w:pPr>
            <w:r>
              <w:rPr>
                <w:rFonts w:ascii="Times New Roman" w:hAnsi="Times New Roman" w:cs="Times New Roman"/>
              </w:rPr>
              <w:t>Initial and date the calibration log</w:t>
            </w:r>
          </w:p>
        </w:tc>
      </w:tr>
      <w:tr w:rsidR="00F80329" w:rsidTr="00AD5F70">
        <w:trPr>
          <w:trHeight w:val="350"/>
          <w:jc w:val="center"/>
        </w:trPr>
        <w:tc>
          <w:tcPr>
            <w:tcW w:w="9942" w:type="dxa"/>
            <w:gridSpan w:val="7"/>
            <w:tcBorders>
              <w:bottom w:val="single" w:sz="4" w:space="0" w:color="auto"/>
            </w:tcBorders>
            <w:shd w:val="clear" w:color="auto" w:fill="E7E6E6" w:themeFill="background2"/>
          </w:tcPr>
          <w:p w:rsidR="00F80329" w:rsidRDefault="007B28B5" w:rsidP="00943BD9">
            <w:r w:rsidRPr="00EB5E15">
              <w:rPr>
                <w:rFonts w:ascii="Times New Roman" w:eastAsia="Times New Roman" w:hAnsi="Times New Roman" w:cs="Times New Roman"/>
                <w:b/>
                <w:bCs/>
                <w:sz w:val="27"/>
                <w:szCs w:val="27"/>
                <w:lang w:val="en"/>
              </w:rPr>
              <w:t>E</w:t>
            </w:r>
            <w:r>
              <w:rPr>
                <w:rFonts w:ascii="Times New Roman" w:eastAsia="Times New Roman" w:hAnsi="Times New Roman" w:cs="Times New Roman"/>
                <w:b/>
                <w:bCs/>
                <w:sz w:val="27"/>
                <w:szCs w:val="27"/>
                <w:lang w:val="en"/>
              </w:rPr>
              <w:t>quipment Calibration- (</w:t>
            </w:r>
            <w:r w:rsidRPr="00EB5E15">
              <w:rPr>
                <w:rFonts w:ascii="Times New Roman" w:eastAsia="Times New Roman" w:hAnsi="Times New Roman" w:cs="Times New Roman"/>
                <w:b/>
                <w:bCs/>
                <w:sz w:val="27"/>
                <w:szCs w:val="27"/>
                <w:lang w:val="en"/>
              </w:rPr>
              <w:t>Element 4.1</w:t>
            </w:r>
            <w:r>
              <w:rPr>
                <w:rFonts w:ascii="Times New Roman" w:eastAsia="Times New Roman" w:hAnsi="Times New Roman" w:cs="Times New Roman"/>
                <w:b/>
                <w:bCs/>
                <w:sz w:val="27"/>
                <w:szCs w:val="27"/>
                <w:lang w:val="en"/>
              </w:rPr>
              <w:t xml:space="preserve">)- </w:t>
            </w:r>
            <w:r w:rsidR="00F80329">
              <w:rPr>
                <w:rFonts w:ascii="Times New Roman" w:eastAsia="Times New Roman" w:hAnsi="Times New Roman" w:cs="Times New Roman"/>
                <w:b/>
                <w:bCs/>
                <w:sz w:val="27"/>
                <w:szCs w:val="27"/>
                <w:lang w:val="en"/>
              </w:rPr>
              <w:t>Verification</w:t>
            </w:r>
          </w:p>
        </w:tc>
      </w:tr>
      <w:tr w:rsidR="00F80329" w:rsidRPr="00000BC5" w:rsidTr="00AD5F70">
        <w:trPr>
          <w:jc w:val="center"/>
        </w:trPr>
        <w:tc>
          <w:tcPr>
            <w:tcW w:w="2288" w:type="dxa"/>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Pr>
                <w:b/>
                <w:sz w:val="20"/>
                <w:szCs w:val="20"/>
                <w:u w:val="single"/>
              </w:rPr>
              <w:t>Verifier (who):</w:t>
            </w:r>
          </w:p>
        </w:tc>
        <w:tc>
          <w:tcPr>
            <w:tcW w:w="1701" w:type="dxa"/>
            <w:gridSpan w:val="2"/>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Pr>
                <w:b/>
                <w:sz w:val="20"/>
                <w:szCs w:val="20"/>
                <w:u w:val="single"/>
              </w:rPr>
              <w:t>What:</w:t>
            </w:r>
          </w:p>
        </w:tc>
        <w:tc>
          <w:tcPr>
            <w:tcW w:w="2022" w:type="dxa"/>
            <w:gridSpan w:val="2"/>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Pr>
                <w:b/>
                <w:sz w:val="20"/>
                <w:szCs w:val="20"/>
                <w:u w:val="single"/>
              </w:rPr>
              <w:t>How:</w:t>
            </w:r>
          </w:p>
        </w:tc>
        <w:tc>
          <w:tcPr>
            <w:tcW w:w="1718" w:type="dxa"/>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Pr>
                <w:b/>
                <w:sz w:val="20"/>
                <w:szCs w:val="20"/>
                <w:u w:val="single"/>
              </w:rPr>
              <w:t>Frequency:</w:t>
            </w:r>
          </w:p>
        </w:tc>
        <w:tc>
          <w:tcPr>
            <w:tcW w:w="2213" w:type="dxa"/>
            <w:tcBorders>
              <w:top w:val="single" w:sz="4" w:space="0" w:color="auto"/>
              <w:left w:val="single" w:sz="4" w:space="0" w:color="auto"/>
              <w:bottom w:val="single" w:sz="4" w:space="0" w:color="auto"/>
              <w:right w:val="single" w:sz="4" w:space="0" w:color="auto"/>
            </w:tcBorders>
          </w:tcPr>
          <w:p w:rsidR="00F80329" w:rsidRPr="00000BC5" w:rsidRDefault="00F80329" w:rsidP="00943BD9">
            <w:pPr>
              <w:rPr>
                <w:b/>
                <w:sz w:val="20"/>
                <w:szCs w:val="20"/>
                <w:u w:val="single"/>
              </w:rPr>
            </w:pPr>
            <w:r w:rsidRPr="00000BC5">
              <w:rPr>
                <w:b/>
                <w:sz w:val="20"/>
                <w:szCs w:val="20"/>
                <w:u w:val="single"/>
              </w:rPr>
              <w:t>Record</w:t>
            </w:r>
          </w:p>
        </w:tc>
      </w:tr>
      <w:tr w:rsidR="00F80329" w:rsidRPr="00534881" w:rsidTr="00AD5F70">
        <w:trPr>
          <w:trHeight w:hRule="exact" w:val="1055"/>
          <w:jc w:val="center"/>
        </w:trPr>
        <w:tc>
          <w:tcPr>
            <w:tcW w:w="2288" w:type="dxa"/>
            <w:tcBorders>
              <w:top w:val="single" w:sz="4" w:space="0" w:color="auto"/>
              <w:left w:val="single" w:sz="4" w:space="0" w:color="auto"/>
              <w:bottom w:val="single" w:sz="4" w:space="0" w:color="auto"/>
              <w:right w:val="single" w:sz="4" w:space="0" w:color="auto"/>
            </w:tcBorders>
          </w:tcPr>
          <w:p w:rsidR="00F80329" w:rsidRPr="00AD5F70" w:rsidRDefault="00F80329" w:rsidP="00943BD9">
            <w:pPr>
              <w:rPr>
                <w:sz w:val="16"/>
              </w:rPr>
            </w:pPr>
          </w:p>
        </w:tc>
        <w:tc>
          <w:tcPr>
            <w:tcW w:w="1701" w:type="dxa"/>
            <w:gridSpan w:val="2"/>
            <w:tcBorders>
              <w:top w:val="single" w:sz="4" w:space="0" w:color="auto"/>
              <w:left w:val="single" w:sz="4" w:space="0" w:color="auto"/>
              <w:bottom w:val="single" w:sz="4" w:space="0" w:color="auto"/>
              <w:right w:val="single" w:sz="4" w:space="0" w:color="auto"/>
            </w:tcBorders>
          </w:tcPr>
          <w:p w:rsidR="00F80329" w:rsidRPr="00AD5F70" w:rsidRDefault="00AD5F70" w:rsidP="00AD5F70">
            <w:pPr>
              <w:rPr>
                <w:rFonts w:ascii="Times New Roman" w:hAnsi="Times New Roman" w:cs="Times New Roman"/>
                <w:sz w:val="16"/>
              </w:rPr>
            </w:pPr>
            <w:r w:rsidRPr="00AD5F70">
              <w:rPr>
                <w:rFonts w:ascii="Times New Roman" w:hAnsi="Times New Roman" w:cs="Times New Roman"/>
                <w:sz w:val="16"/>
              </w:rPr>
              <w:t>Completion of equipment calibration</w:t>
            </w:r>
          </w:p>
        </w:tc>
        <w:tc>
          <w:tcPr>
            <w:tcW w:w="2022" w:type="dxa"/>
            <w:gridSpan w:val="2"/>
            <w:tcBorders>
              <w:top w:val="single" w:sz="4" w:space="0" w:color="auto"/>
              <w:left w:val="single" w:sz="4" w:space="0" w:color="auto"/>
              <w:bottom w:val="single" w:sz="4" w:space="0" w:color="auto"/>
              <w:right w:val="single" w:sz="4" w:space="0" w:color="auto"/>
            </w:tcBorders>
          </w:tcPr>
          <w:p w:rsidR="00AD5F70" w:rsidRPr="00AD5F70" w:rsidRDefault="00AD5F70" w:rsidP="00AD5F70">
            <w:pPr>
              <w:ind w:left="163" w:right="-70" w:hanging="163"/>
              <w:rPr>
                <w:rFonts w:ascii="Times New Roman" w:hAnsi="Times New Roman" w:cs="Times New Roman"/>
                <w:sz w:val="16"/>
              </w:rPr>
            </w:pPr>
            <w:r w:rsidRPr="00AD5F70">
              <w:rPr>
                <w:rFonts w:ascii="Times New Roman" w:hAnsi="Times New Roman" w:cs="Times New Roman"/>
                <w:sz w:val="16"/>
              </w:rPr>
              <w:t xml:space="preserve">1) Review the 'Pre-Season- Calibration Inspection Form' </w:t>
            </w:r>
          </w:p>
          <w:p w:rsidR="00F80329" w:rsidRPr="00AD5F70" w:rsidRDefault="00AD5F70" w:rsidP="00AD5F70">
            <w:pPr>
              <w:ind w:left="163" w:right="-70" w:hanging="163"/>
              <w:rPr>
                <w:rFonts w:ascii="Times New Roman" w:hAnsi="Times New Roman" w:cs="Times New Roman"/>
                <w:sz w:val="16"/>
              </w:rPr>
            </w:pPr>
            <w:r w:rsidRPr="00AD5F70">
              <w:rPr>
                <w:rFonts w:ascii="Times New Roman" w:hAnsi="Times New Roman" w:cs="Times New Roman"/>
                <w:sz w:val="16"/>
              </w:rPr>
              <w:t>2) Review the Calibration Log</w:t>
            </w:r>
          </w:p>
        </w:tc>
        <w:tc>
          <w:tcPr>
            <w:tcW w:w="1718" w:type="dxa"/>
            <w:tcBorders>
              <w:top w:val="single" w:sz="4" w:space="0" w:color="auto"/>
              <w:left w:val="single" w:sz="4" w:space="0" w:color="auto"/>
              <w:bottom w:val="single" w:sz="4" w:space="0" w:color="auto"/>
              <w:right w:val="single" w:sz="4" w:space="0" w:color="auto"/>
            </w:tcBorders>
          </w:tcPr>
          <w:p w:rsidR="00AD5F70" w:rsidRPr="00AD5F70" w:rsidRDefault="00AD5F70" w:rsidP="00AD5F70">
            <w:pPr>
              <w:ind w:left="126" w:hanging="142"/>
              <w:rPr>
                <w:rFonts w:ascii="Times New Roman" w:hAnsi="Times New Roman" w:cs="Times New Roman"/>
                <w:sz w:val="16"/>
              </w:rPr>
            </w:pPr>
            <w:r w:rsidRPr="00AD5F70">
              <w:rPr>
                <w:rFonts w:ascii="Times New Roman" w:hAnsi="Times New Roman" w:cs="Times New Roman"/>
                <w:sz w:val="16"/>
              </w:rPr>
              <w:t xml:space="preserve">1) Prior to the start of the season &amp; </w:t>
            </w:r>
          </w:p>
          <w:p w:rsidR="00F80329" w:rsidRPr="00AD5F70" w:rsidRDefault="00AD5F70" w:rsidP="00AD5F70">
            <w:pPr>
              <w:ind w:left="126" w:hanging="142"/>
              <w:rPr>
                <w:rFonts w:ascii="Times New Roman" w:hAnsi="Times New Roman" w:cs="Times New Roman"/>
                <w:sz w:val="16"/>
              </w:rPr>
            </w:pPr>
            <w:r w:rsidRPr="00AD5F70">
              <w:rPr>
                <w:rFonts w:ascii="Times New Roman" w:hAnsi="Times New Roman" w:cs="Times New Roman"/>
                <w:sz w:val="16"/>
              </w:rPr>
              <w:t>2) monthly for probe thermometers</w:t>
            </w:r>
          </w:p>
        </w:tc>
        <w:tc>
          <w:tcPr>
            <w:tcW w:w="2213" w:type="dxa"/>
            <w:tcBorders>
              <w:top w:val="single" w:sz="4" w:space="0" w:color="auto"/>
              <w:left w:val="single" w:sz="4" w:space="0" w:color="auto"/>
              <w:bottom w:val="single" w:sz="4" w:space="0" w:color="auto"/>
              <w:right w:val="single" w:sz="4" w:space="0" w:color="auto"/>
            </w:tcBorders>
          </w:tcPr>
          <w:p w:rsidR="00AD5F70" w:rsidRPr="00AD5F70" w:rsidRDefault="00AD5F70" w:rsidP="00AD5F70">
            <w:pPr>
              <w:ind w:left="109" w:hanging="109"/>
              <w:rPr>
                <w:rFonts w:ascii="Times New Roman" w:hAnsi="Times New Roman" w:cs="Times New Roman"/>
                <w:sz w:val="16"/>
              </w:rPr>
            </w:pPr>
            <w:r w:rsidRPr="00AD5F70">
              <w:rPr>
                <w:rFonts w:ascii="Times New Roman" w:hAnsi="Times New Roman" w:cs="Times New Roman"/>
                <w:sz w:val="16"/>
              </w:rPr>
              <w:t xml:space="preserve">1) Pre-Season Log- Calibration Inspection Form &amp; </w:t>
            </w:r>
          </w:p>
          <w:p w:rsidR="00F80329" w:rsidRPr="00AD5F70" w:rsidRDefault="00AD5F70" w:rsidP="00AD5F70">
            <w:pPr>
              <w:ind w:left="109" w:hanging="109"/>
              <w:rPr>
                <w:rFonts w:ascii="Times New Roman" w:hAnsi="Times New Roman" w:cs="Times New Roman"/>
                <w:sz w:val="16"/>
              </w:rPr>
            </w:pPr>
            <w:r w:rsidRPr="00AD5F70">
              <w:rPr>
                <w:rFonts w:ascii="Times New Roman" w:hAnsi="Times New Roman" w:cs="Times New Roman"/>
                <w:sz w:val="16"/>
              </w:rPr>
              <w:t>2) During Season Log- Calibration Log</w:t>
            </w:r>
          </w:p>
        </w:tc>
      </w:tr>
      <w:tr w:rsidR="00F80329" w:rsidTr="00AD5F70">
        <w:trPr>
          <w:trHeight w:val="1521"/>
          <w:jc w:val="center"/>
        </w:trPr>
        <w:tc>
          <w:tcPr>
            <w:tcW w:w="9942" w:type="dxa"/>
            <w:gridSpan w:val="7"/>
            <w:tcBorders>
              <w:top w:val="single" w:sz="4" w:space="0" w:color="auto"/>
              <w:bottom w:val="single" w:sz="4" w:space="0" w:color="auto"/>
            </w:tcBorders>
          </w:tcPr>
          <w:p w:rsidR="0020381D" w:rsidRPr="00802C21" w:rsidRDefault="0020381D" w:rsidP="0020381D">
            <w:pPr>
              <w:rPr>
                <w:rFonts w:ascii="Times New Roman" w:hAnsi="Times New Roman" w:cs="Times New Roman"/>
                <w:b/>
                <w:sz w:val="24"/>
                <w:szCs w:val="20"/>
                <w:u w:val="single"/>
              </w:rPr>
            </w:pPr>
            <w:r w:rsidRPr="00802C21">
              <w:rPr>
                <w:rFonts w:ascii="Times New Roman" w:hAnsi="Times New Roman" w:cs="Times New Roman"/>
                <w:b/>
                <w:sz w:val="24"/>
                <w:szCs w:val="20"/>
                <w:u w:val="single"/>
              </w:rPr>
              <w:t xml:space="preserve">How to </w:t>
            </w:r>
            <w:r>
              <w:rPr>
                <w:rFonts w:ascii="Times New Roman" w:hAnsi="Times New Roman" w:cs="Times New Roman"/>
                <w:b/>
                <w:sz w:val="24"/>
                <w:szCs w:val="20"/>
                <w:u w:val="single"/>
              </w:rPr>
              <w:t>Verifier</w:t>
            </w:r>
          </w:p>
          <w:p w:rsidR="0020381D" w:rsidRDefault="0020381D" w:rsidP="0020381D">
            <w:pPr>
              <w:rPr>
                <w:rFonts w:ascii="Times New Roman" w:hAnsi="Times New Roman" w:cs="Times New Roman"/>
                <w:sz w:val="20"/>
                <w:szCs w:val="20"/>
              </w:rPr>
            </w:pPr>
          </w:p>
          <w:p w:rsidR="0020381D" w:rsidRDefault="0020381D" w:rsidP="0020381D">
            <w:pPr>
              <w:rPr>
                <w:rFonts w:ascii="Times New Roman" w:hAnsi="Times New Roman" w:cs="Times New Roman"/>
              </w:rPr>
            </w:pPr>
            <w:r w:rsidRPr="00802C21">
              <w:rPr>
                <w:rFonts w:ascii="Times New Roman" w:hAnsi="Times New Roman" w:cs="Times New Roman"/>
                <w:b/>
                <w:u w:val="single"/>
              </w:rPr>
              <w:t>Prior to the Start of the Season</w:t>
            </w:r>
            <w:r w:rsidRPr="00802C21">
              <w:rPr>
                <w:rFonts w:ascii="Times New Roman" w:hAnsi="Times New Roman" w:cs="Times New Roman"/>
              </w:rPr>
              <w:t xml:space="preserve">, </w:t>
            </w:r>
          </w:p>
          <w:p w:rsidR="0020381D" w:rsidRPr="0020381D" w:rsidRDefault="0020381D" w:rsidP="0020381D">
            <w:pPr>
              <w:pStyle w:val="ListParagraph"/>
              <w:numPr>
                <w:ilvl w:val="0"/>
                <w:numId w:val="42"/>
              </w:numPr>
              <w:rPr>
                <w:rFonts w:ascii="Times New Roman" w:hAnsi="Times New Roman" w:cs="Times New Roman"/>
              </w:rPr>
            </w:pPr>
            <w:r>
              <w:rPr>
                <w:rFonts w:ascii="Times New Roman" w:hAnsi="Times New Roman" w:cs="Times New Roman"/>
              </w:rPr>
              <w:t xml:space="preserve">Review the </w:t>
            </w:r>
            <w:r w:rsidRPr="0020381D">
              <w:rPr>
                <w:rFonts w:ascii="Times New Roman" w:hAnsi="Times New Roman" w:cs="Times New Roman"/>
              </w:rPr>
              <w:t>‘Pre-Season Calibration Inspection Form’</w:t>
            </w:r>
          </w:p>
          <w:p w:rsidR="0020381D" w:rsidRPr="00802C21" w:rsidRDefault="0020381D" w:rsidP="0020381D">
            <w:pPr>
              <w:pStyle w:val="ListParagraph"/>
              <w:numPr>
                <w:ilvl w:val="0"/>
                <w:numId w:val="42"/>
              </w:numPr>
              <w:rPr>
                <w:rFonts w:ascii="Times New Roman" w:hAnsi="Times New Roman" w:cs="Times New Roman"/>
              </w:rPr>
            </w:pPr>
            <w:r>
              <w:rPr>
                <w:rFonts w:ascii="Times New Roman" w:hAnsi="Times New Roman" w:cs="Times New Roman"/>
              </w:rPr>
              <w:t xml:space="preserve">Ensure that </w:t>
            </w:r>
            <w:r w:rsidRPr="00802C21">
              <w:rPr>
                <w:rFonts w:ascii="Times New Roman" w:eastAsia="Times New Roman" w:hAnsi="Times New Roman" w:cs="Times New Roman"/>
                <w:lang w:val="en-CA" w:eastAsia="en-CA"/>
              </w:rPr>
              <w:t>equipment, utensils, containers, controlling or measuring devices and instruments requiring calibration</w:t>
            </w:r>
            <w:r>
              <w:rPr>
                <w:rFonts w:ascii="Times New Roman" w:eastAsia="Times New Roman" w:hAnsi="Times New Roman" w:cs="Times New Roman"/>
                <w:lang w:val="en-CA" w:eastAsia="en-CA"/>
              </w:rPr>
              <w:t xml:space="preserve"> are listed</w:t>
            </w:r>
          </w:p>
          <w:p w:rsidR="0020381D" w:rsidRPr="00802C21" w:rsidRDefault="0020381D" w:rsidP="0020381D">
            <w:pPr>
              <w:pStyle w:val="ListParagraph"/>
              <w:numPr>
                <w:ilvl w:val="0"/>
                <w:numId w:val="42"/>
              </w:numPr>
              <w:rPr>
                <w:rFonts w:ascii="Times New Roman" w:hAnsi="Times New Roman" w:cs="Times New Roman"/>
              </w:rPr>
            </w:pPr>
            <w:r w:rsidRPr="00802C21">
              <w:rPr>
                <w:rFonts w:ascii="Times New Roman" w:hAnsi="Times New Roman" w:cs="Times New Roman"/>
              </w:rPr>
              <w:t xml:space="preserve">Ensure that </w:t>
            </w:r>
            <w:r>
              <w:rPr>
                <w:rFonts w:ascii="Times New Roman" w:hAnsi="Times New Roman" w:cs="Times New Roman"/>
              </w:rPr>
              <w:t>calibration results recorded</w:t>
            </w:r>
          </w:p>
          <w:p w:rsidR="0020381D" w:rsidRDefault="00377AE5" w:rsidP="0020381D">
            <w:pPr>
              <w:pStyle w:val="ListParagraph"/>
              <w:numPr>
                <w:ilvl w:val="0"/>
                <w:numId w:val="42"/>
              </w:numPr>
              <w:rPr>
                <w:rFonts w:ascii="Times New Roman" w:hAnsi="Times New Roman" w:cs="Times New Roman"/>
              </w:rPr>
            </w:pPr>
            <w:r>
              <w:rPr>
                <w:rFonts w:ascii="Times New Roman" w:hAnsi="Times New Roman" w:cs="Times New Roman"/>
              </w:rPr>
              <w:t>Ensure that repairs (on the</w:t>
            </w:r>
            <w:r w:rsidR="0020381D" w:rsidRPr="00802C21">
              <w:rPr>
                <w:rFonts w:ascii="Times New Roman" w:hAnsi="Times New Roman" w:cs="Times New Roman"/>
              </w:rPr>
              <w:t xml:space="preserve"> Maintenance/Repair table</w:t>
            </w:r>
            <w:r>
              <w:rPr>
                <w:rFonts w:ascii="Times New Roman" w:hAnsi="Times New Roman" w:cs="Times New Roman"/>
              </w:rPr>
              <w:t xml:space="preserve"> are complete)</w:t>
            </w:r>
            <w:r w:rsidR="0020381D" w:rsidRPr="00802C21">
              <w:rPr>
                <w:rFonts w:ascii="Times New Roman" w:hAnsi="Times New Roman" w:cs="Times New Roman"/>
              </w:rPr>
              <w:t xml:space="preserve"> </w:t>
            </w:r>
            <w:r>
              <w:rPr>
                <w:rFonts w:ascii="Times New Roman" w:hAnsi="Times New Roman" w:cs="Times New Roman"/>
              </w:rPr>
              <w:t>and/</w:t>
            </w:r>
            <w:r w:rsidR="0020381D" w:rsidRPr="00802C21">
              <w:rPr>
                <w:rFonts w:ascii="Times New Roman" w:hAnsi="Times New Roman" w:cs="Times New Roman"/>
              </w:rPr>
              <w:t>or corrective actions</w:t>
            </w:r>
            <w:r>
              <w:rPr>
                <w:rFonts w:ascii="Times New Roman" w:hAnsi="Times New Roman" w:cs="Times New Roman"/>
              </w:rPr>
              <w:t xml:space="preserve"> that arose from monitoring are completed</w:t>
            </w:r>
          </w:p>
          <w:p w:rsidR="00377AE5" w:rsidRDefault="00377AE5" w:rsidP="0020381D">
            <w:pPr>
              <w:pStyle w:val="ListParagraph"/>
              <w:numPr>
                <w:ilvl w:val="0"/>
                <w:numId w:val="42"/>
              </w:numPr>
              <w:rPr>
                <w:rFonts w:ascii="Times New Roman" w:hAnsi="Times New Roman" w:cs="Times New Roman"/>
              </w:rPr>
            </w:pPr>
            <w:r>
              <w:rPr>
                <w:rFonts w:ascii="Times New Roman" w:hAnsi="Times New Roman" w:cs="Times New Roman"/>
              </w:rPr>
              <w:t>Initiate corrective actions if needed</w:t>
            </w:r>
          </w:p>
          <w:p w:rsidR="0020381D" w:rsidRPr="00802C21" w:rsidRDefault="0020381D" w:rsidP="0020381D">
            <w:pPr>
              <w:pStyle w:val="ListParagraph"/>
              <w:numPr>
                <w:ilvl w:val="0"/>
                <w:numId w:val="42"/>
              </w:numPr>
              <w:rPr>
                <w:rFonts w:ascii="Times New Roman" w:hAnsi="Times New Roman" w:cs="Times New Roman"/>
              </w:rPr>
            </w:pPr>
            <w:r>
              <w:rPr>
                <w:rFonts w:ascii="Times New Roman" w:hAnsi="Times New Roman" w:cs="Times New Roman"/>
              </w:rPr>
              <w:t>Sign and date the form</w:t>
            </w:r>
          </w:p>
          <w:p w:rsidR="0020381D" w:rsidRDefault="0020381D" w:rsidP="0020381D">
            <w:pPr>
              <w:rPr>
                <w:rFonts w:ascii="Times New Roman" w:hAnsi="Times New Roman" w:cs="Times New Roman"/>
                <w:sz w:val="20"/>
                <w:szCs w:val="20"/>
              </w:rPr>
            </w:pPr>
          </w:p>
          <w:p w:rsidR="0020381D" w:rsidRPr="00475B3F" w:rsidRDefault="0020381D" w:rsidP="0020381D">
            <w:pPr>
              <w:rPr>
                <w:rFonts w:ascii="Times New Roman" w:hAnsi="Times New Roman" w:cs="Times New Roman"/>
              </w:rPr>
            </w:pPr>
            <w:r w:rsidRPr="00475B3F">
              <w:rPr>
                <w:rFonts w:ascii="Times New Roman" w:hAnsi="Times New Roman" w:cs="Times New Roman"/>
                <w:b/>
                <w:u w:val="single"/>
              </w:rPr>
              <w:t xml:space="preserve">During the Season-  </w:t>
            </w:r>
            <w:r w:rsidRPr="00475B3F">
              <w:rPr>
                <w:rFonts w:ascii="Times New Roman" w:hAnsi="Times New Roman" w:cs="Times New Roman"/>
              </w:rPr>
              <w:t xml:space="preserve">Ensure that the </w:t>
            </w:r>
            <w:r w:rsidR="00C543F4">
              <w:rPr>
                <w:rFonts w:ascii="Times New Roman" w:hAnsi="Times New Roman" w:cs="Times New Roman"/>
              </w:rPr>
              <w:t xml:space="preserve">calibrations of </w:t>
            </w:r>
            <w:r w:rsidRPr="00475B3F">
              <w:rPr>
                <w:rFonts w:ascii="Times New Roman" w:hAnsi="Times New Roman" w:cs="Times New Roman"/>
              </w:rPr>
              <w:t xml:space="preserve">hand held thermometers are </w:t>
            </w:r>
            <w:r w:rsidR="00C543F4">
              <w:rPr>
                <w:rFonts w:ascii="Times New Roman" w:hAnsi="Times New Roman" w:cs="Times New Roman"/>
              </w:rPr>
              <w:t>completed</w:t>
            </w:r>
            <w:r>
              <w:rPr>
                <w:rFonts w:ascii="Times New Roman" w:hAnsi="Times New Roman" w:cs="Times New Roman"/>
              </w:rPr>
              <w:t xml:space="preserve"> (</w:t>
            </w:r>
            <w:r w:rsidR="00C543F4">
              <w:rPr>
                <w:rFonts w:ascii="Times New Roman" w:hAnsi="Times New Roman" w:cs="Times New Roman"/>
              </w:rPr>
              <w:t>monthly</w:t>
            </w:r>
            <w:r>
              <w:rPr>
                <w:rFonts w:ascii="Times New Roman" w:hAnsi="Times New Roman" w:cs="Times New Roman"/>
              </w:rPr>
              <w:t>)</w:t>
            </w:r>
          </w:p>
          <w:p w:rsidR="0020381D" w:rsidRDefault="002D22C9" w:rsidP="00377AE5">
            <w:pPr>
              <w:pStyle w:val="ListParagraph"/>
              <w:numPr>
                <w:ilvl w:val="0"/>
                <w:numId w:val="43"/>
              </w:numPr>
              <w:rPr>
                <w:rFonts w:ascii="Times New Roman" w:hAnsi="Times New Roman" w:cs="Times New Roman"/>
              </w:rPr>
            </w:pPr>
            <w:r>
              <w:rPr>
                <w:rFonts w:ascii="Times New Roman" w:hAnsi="Times New Roman" w:cs="Times New Roman"/>
              </w:rPr>
              <w:t>Review</w:t>
            </w:r>
            <w:r w:rsidR="0020381D" w:rsidRPr="00475B3F">
              <w:rPr>
                <w:rFonts w:ascii="Times New Roman" w:hAnsi="Times New Roman" w:cs="Times New Roman"/>
              </w:rPr>
              <w:t xml:space="preserve"> the results in the calibration log </w:t>
            </w:r>
          </w:p>
          <w:p w:rsidR="002D22C9" w:rsidRDefault="0020381D" w:rsidP="002D22C9">
            <w:pPr>
              <w:pStyle w:val="ListParagraph"/>
              <w:numPr>
                <w:ilvl w:val="0"/>
                <w:numId w:val="43"/>
              </w:numPr>
              <w:rPr>
                <w:rFonts w:ascii="Times New Roman" w:hAnsi="Times New Roman" w:cs="Times New Roman"/>
              </w:rPr>
            </w:pPr>
            <w:r>
              <w:rPr>
                <w:rFonts w:ascii="Times New Roman" w:hAnsi="Times New Roman" w:cs="Times New Roman"/>
              </w:rPr>
              <w:t>Initiate corrective actions if needed</w:t>
            </w:r>
          </w:p>
          <w:p w:rsidR="00F80329" w:rsidRPr="002D22C9" w:rsidRDefault="0020381D" w:rsidP="002D22C9">
            <w:pPr>
              <w:pStyle w:val="ListParagraph"/>
              <w:numPr>
                <w:ilvl w:val="0"/>
                <w:numId w:val="43"/>
              </w:numPr>
              <w:rPr>
                <w:rFonts w:ascii="Times New Roman" w:hAnsi="Times New Roman" w:cs="Times New Roman"/>
              </w:rPr>
            </w:pPr>
            <w:r w:rsidRPr="002D22C9">
              <w:rPr>
                <w:rFonts w:ascii="Times New Roman" w:hAnsi="Times New Roman" w:cs="Times New Roman"/>
              </w:rPr>
              <w:t>Initial and date the calibration log</w:t>
            </w:r>
          </w:p>
        </w:tc>
      </w:tr>
    </w:tbl>
    <w:p w:rsidR="00F80329" w:rsidRDefault="00F80329" w:rsidP="00F80329"/>
    <w:p w:rsidR="00133F7C" w:rsidRDefault="00133F7C" w:rsidP="00B732EB">
      <w:pPr>
        <w:spacing w:before="100" w:beforeAutospacing="1" w:after="100" w:afterAutospacing="1" w:line="240" w:lineRule="auto"/>
        <w:outlineLvl w:val="4"/>
        <w:rPr>
          <w:rFonts w:ascii="Times New Roman" w:eastAsia="Times New Roman" w:hAnsi="Times New Roman" w:cs="Times New Roman"/>
          <w:b/>
          <w:bCs/>
          <w:color w:val="FF0000"/>
          <w:sz w:val="20"/>
          <w:szCs w:val="20"/>
          <w:lang w:val="en"/>
        </w:rPr>
      </w:pPr>
    </w:p>
    <w:sectPr w:rsidR="00133F7C" w:rsidSect="00641756">
      <w:type w:val="continuous"/>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0B4" w:rsidRDefault="004950B4" w:rsidP="00641756">
      <w:pPr>
        <w:spacing w:after="0" w:line="240" w:lineRule="auto"/>
      </w:pPr>
      <w:r>
        <w:separator/>
      </w:r>
    </w:p>
  </w:endnote>
  <w:endnote w:type="continuationSeparator" w:id="0">
    <w:p w:rsidR="004950B4" w:rsidRDefault="004950B4" w:rsidP="00641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5EC" w:rsidRDefault="00C845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0B4" w:rsidRDefault="004950B4" w:rsidP="004577E8">
    <w:pPr>
      <w:pStyle w:val="Footer"/>
      <w:jc w:val="center"/>
    </w:pPr>
    <w:r>
      <w:t xml:space="preserve">Revision 0- Date: </w:t>
    </w:r>
    <w:r w:rsidR="00420971">
      <w:t>October 18</w:t>
    </w:r>
    <w:r>
      <w:t>, 2019</w:t>
    </w:r>
    <w:r>
      <w:tab/>
    </w:r>
    <w:r>
      <w:tab/>
      <w:t>E4.1 -</w:t>
    </w:r>
    <w:sdt>
      <w:sdtPr>
        <w:id w:val="32070716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D5E60">
          <w:rPr>
            <w:noProof/>
          </w:rPr>
          <w:t>1</w:t>
        </w:r>
        <w:r>
          <w:rPr>
            <w:noProof/>
          </w:rPr>
          <w:fldChar w:fldCharType="end"/>
        </w:r>
      </w:sdtContent>
    </w:sdt>
  </w:p>
  <w:p w:rsidR="004950B4" w:rsidRDefault="004950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5EC" w:rsidRDefault="00C845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0B4" w:rsidRDefault="004950B4" w:rsidP="00641756">
      <w:pPr>
        <w:spacing w:after="0" w:line="240" w:lineRule="auto"/>
      </w:pPr>
      <w:r>
        <w:separator/>
      </w:r>
    </w:p>
  </w:footnote>
  <w:footnote w:type="continuationSeparator" w:id="0">
    <w:p w:rsidR="004950B4" w:rsidRDefault="004950B4" w:rsidP="006417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5EC" w:rsidRDefault="00C845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0B4" w:rsidRPr="00C845EC" w:rsidRDefault="00C845EC" w:rsidP="00B42CCA">
    <w:pPr>
      <w:pStyle w:val="Header"/>
      <w:rPr>
        <w:b/>
        <w:sz w:val="24"/>
      </w:rPr>
    </w:pPr>
    <w:r>
      <w:rPr>
        <w:b/>
        <w:sz w:val="24"/>
      </w:rPr>
      <w:t>Company Name:______________________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5EC" w:rsidRDefault="00C845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624"/>
    <w:multiLevelType w:val="hybridMultilevel"/>
    <w:tmpl w:val="D102F096"/>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6396ED92">
      <w:start w:val="1"/>
      <w:numFmt w:val="decimal"/>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18A341F"/>
    <w:multiLevelType w:val="multilevel"/>
    <w:tmpl w:val="8DC0A4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3B2D68"/>
    <w:multiLevelType w:val="hybridMultilevel"/>
    <w:tmpl w:val="491AFCAA"/>
    <w:lvl w:ilvl="0" w:tplc="FFEA535A">
      <w:start w:val="1"/>
      <w:numFmt w:val="bullet"/>
      <w:lvlText w:val="-"/>
      <w:lvlJc w:val="left"/>
      <w:pPr>
        <w:ind w:left="720" w:hanging="360"/>
      </w:pPr>
      <w:rPr>
        <w:rFonts w:ascii="Times New Roman" w:eastAsia="Calibr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3114E12"/>
    <w:multiLevelType w:val="hybridMultilevel"/>
    <w:tmpl w:val="D102F096"/>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6396ED92">
      <w:start w:val="1"/>
      <w:numFmt w:val="decimal"/>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855560A"/>
    <w:multiLevelType w:val="hybridMultilevel"/>
    <w:tmpl w:val="7C52C14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AA479F4"/>
    <w:multiLevelType w:val="hybridMultilevel"/>
    <w:tmpl w:val="A63E1E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B5A58"/>
    <w:multiLevelType w:val="hybridMultilevel"/>
    <w:tmpl w:val="E466A354"/>
    <w:lvl w:ilvl="0" w:tplc="5A62D108">
      <w:start w:val="1"/>
      <w:numFmt w:val="decimal"/>
      <w:lvlText w:val="%1."/>
      <w:lvlJc w:val="left"/>
      <w:pPr>
        <w:ind w:left="720" w:hanging="360"/>
      </w:pPr>
      <w:rPr>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113C5B9A"/>
    <w:multiLevelType w:val="hybridMultilevel"/>
    <w:tmpl w:val="DEC23750"/>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7B0358"/>
    <w:multiLevelType w:val="multilevel"/>
    <w:tmpl w:val="D9A63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2D7506"/>
    <w:multiLevelType w:val="hybridMultilevel"/>
    <w:tmpl w:val="60120A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18813F7B"/>
    <w:multiLevelType w:val="multilevel"/>
    <w:tmpl w:val="3560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AA64B5"/>
    <w:multiLevelType w:val="hybridMultilevel"/>
    <w:tmpl w:val="E466A354"/>
    <w:lvl w:ilvl="0" w:tplc="5A62D108">
      <w:start w:val="1"/>
      <w:numFmt w:val="decimal"/>
      <w:lvlText w:val="%1."/>
      <w:lvlJc w:val="left"/>
      <w:pPr>
        <w:ind w:left="720" w:hanging="360"/>
      </w:pPr>
      <w:rPr>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19841F4E"/>
    <w:multiLevelType w:val="multilevel"/>
    <w:tmpl w:val="CEFC2E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4B443D"/>
    <w:multiLevelType w:val="multilevel"/>
    <w:tmpl w:val="34F4E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A41878"/>
    <w:multiLevelType w:val="hybridMultilevel"/>
    <w:tmpl w:val="C75251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53A5E5E"/>
    <w:multiLevelType w:val="multilevel"/>
    <w:tmpl w:val="F77C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1E69A1"/>
    <w:multiLevelType w:val="multilevel"/>
    <w:tmpl w:val="360A7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DC6053"/>
    <w:multiLevelType w:val="hybridMultilevel"/>
    <w:tmpl w:val="203850D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2EA7720A"/>
    <w:multiLevelType w:val="hybridMultilevel"/>
    <w:tmpl w:val="8CFE671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30927D78"/>
    <w:multiLevelType w:val="hybridMultilevel"/>
    <w:tmpl w:val="E39C71E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33435054"/>
    <w:multiLevelType w:val="multilevel"/>
    <w:tmpl w:val="ECA2BBF2"/>
    <w:lvl w:ilvl="0">
      <w:start w:val="1"/>
      <w:numFmt w:val="bullet"/>
      <w:lvlText w:val=""/>
      <w:lvlJc w:val="left"/>
      <w:pPr>
        <w:tabs>
          <w:tab w:val="num" w:pos="810"/>
        </w:tabs>
        <w:ind w:left="81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211893"/>
    <w:multiLevelType w:val="hybridMultilevel"/>
    <w:tmpl w:val="D102F096"/>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6396ED92">
      <w:start w:val="1"/>
      <w:numFmt w:val="decimal"/>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38BA6F23"/>
    <w:multiLevelType w:val="multilevel"/>
    <w:tmpl w:val="A5B25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890E4E"/>
    <w:multiLevelType w:val="hybridMultilevel"/>
    <w:tmpl w:val="9D8805C2"/>
    <w:lvl w:ilvl="0" w:tplc="45FE9A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CC6E5D"/>
    <w:multiLevelType w:val="hybridMultilevel"/>
    <w:tmpl w:val="7062B7D4"/>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8D5A0D"/>
    <w:multiLevelType w:val="hybridMultilevel"/>
    <w:tmpl w:val="F1480342"/>
    <w:lvl w:ilvl="0" w:tplc="0409001B">
      <w:start w:val="1"/>
      <w:numFmt w:val="lowerRoman"/>
      <w:lvlText w:val="%1."/>
      <w:lvlJc w:val="right"/>
      <w:pPr>
        <w:ind w:left="1461" w:hanging="360"/>
      </w:p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26">
    <w:nsid w:val="433F0140"/>
    <w:multiLevelType w:val="hybridMultilevel"/>
    <w:tmpl w:val="493E303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nsid w:val="45033FD7"/>
    <w:multiLevelType w:val="multilevel"/>
    <w:tmpl w:val="CAACA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7E0AD1"/>
    <w:multiLevelType w:val="multilevel"/>
    <w:tmpl w:val="50A43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B27607F"/>
    <w:multiLevelType w:val="hybridMultilevel"/>
    <w:tmpl w:val="F3F6D7D8"/>
    <w:lvl w:ilvl="0" w:tplc="04090001">
      <w:start w:val="1"/>
      <w:numFmt w:val="bullet"/>
      <w:lvlText w:val=""/>
      <w:lvlJc w:val="left"/>
      <w:pPr>
        <w:ind w:left="720" w:hanging="360"/>
      </w:pPr>
      <w:rPr>
        <w:rFonts w:ascii="Symbol" w:hAnsi="Symbol" w:hint="default"/>
      </w:rPr>
    </w:lvl>
    <w:lvl w:ilvl="1" w:tplc="F808F840">
      <w:start w:val="1"/>
      <w:numFmt w:val="decimal"/>
      <w:lvlText w:val="%2)"/>
      <w:lvlJc w:val="left"/>
      <w:pPr>
        <w:ind w:left="1800" w:hanging="720"/>
      </w:pPr>
      <w:rPr>
        <w:rFonts w:hint="default"/>
      </w:rPr>
    </w:lvl>
    <w:lvl w:ilvl="2" w:tplc="02CCB94A">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FB3A5F"/>
    <w:multiLevelType w:val="multilevel"/>
    <w:tmpl w:val="08CCC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9D0DDF"/>
    <w:multiLevelType w:val="hybridMultilevel"/>
    <w:tmpl w:val="9F0AA954"/>
    <w:lvl w:ilvl="0" w:tplc="7D56CD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AB35B0"/>
    <w:multiLevelType w:val="multilevel"/>
    <w:tmpl w:val="A2BE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FB3437"/>
    <w:multiLevelType w:val="hybridMultilevel"/>
    <w:tmpl w:val="C9B835F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AC1BDE"/>
    <w:multiLevelType w:val="multilevel"/>
    <w:tmpl w:val="9708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3FD3ACA"/>
    <w:multiLevelType w:val="hybridMultilevel"/>
    <w:tmpl w:val="1B44810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5A5975"/>
    <w:multiLevelType w:val="hybridMultilevel"/>
    <w:tmpl w:val="600ABF8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1200ED"/>
    <w:multiLevelType w:val="hybridMultilevel"/>
    <w:tmpl w:val="4E92BD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EE2F46"/>
    <w:multiLevelType w:val="multilevel"/>
    <w:tmpl w:val="95C0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347307E"/>
    <w:multiLevelType w:val="hybridMultilevel"/>
    <w:tmpl w:val="3048BCC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nsid w:val="77247CB5"/>
    <w:multiLevelType w:val="hybridMultilevel"/>
    <w:tmpl w:val="D102F096"/>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6396ED92">
      <w:start w:val="1"/>
      <w:numFmt w:val="decimal"/>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nsid w:val="7A2A6B79"/>
    <w:multiLevelType w:val="multilevel"/>
    <w:tmpl w:val="A21A4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FA25F7"/>
    <w:multiLevelType w:val="hybridMultilevel"/>
    <w:tmpl w:val="3728555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0"/>
  </w:num>
  <w:num w:numId="3">
    <w:abstractNumId w:val="22"/>
  </w:num>
  <w:num w:numId="4">
    <w:abstractNumId w:val="15"/>
  </w:num>
  <w:num w:numId="5">
    <w:abstractNumId w:val="20"/>
  </w:num>
  <w:num w:numId="6">
    <w:abstractNumId w:val="38"/>
  </w:num>
  <w:num w:numId="7">
    <w:abstractNumId w:val="28"/>
  </w:num>
  <w:num w:numId="8">
    <w:abstractNumId w:val="1"/>
  </w:num>
  <w:num w:numId="9">
    <w:abstractNumId w:val="13"/>
  </w:num>
  <w:num w:numId="10">
    <w:abstractNumId w:val="8"/>
  </w:num>
  <w:num w:numId="11">
    <w:abstractNumId w:val="30"/>
  </w:num>
  <w:num w:numId="12">
    <w:abstractNumId w:val="12"/>
  </w:num>
  <w:num w:numId="13">
    <w:abstractNumId w:val="16"/>
  </w:num>
  <w:num w:numId="14">
    <w:abstractNumId w:val="27"/>
  </w:num>
  <w:num w:numId="15">
    <w:abstractNumId w:val="32"/>
  </w:num>
  <w:num w:numId="16">
    <w:abstractNumId w:val="5"/>
  </w:num>
  <w:num w:numId="17">
    <w:abstractNumId w:val="23"/>
  </w:num>
  <w:num w:numId="18">
    <w:abstractNumId w:val="29"/>
  </w:num>
  <w:num w:numId="19">
    <w:abstractNumId w:val="37"/>
  </w:num>
  <w:num w:numId="20">
    <w:abstractNumId w:val="33"/>
  </w:num>
  <w:num w:numId="21">
    <w:abstractNumId w:val="25"/>
  </w:num>
  <w:num w:numId="22">
    <w:abstractNumId w:val="36"/>
  </w:num>
  <w:num w:numId="23">
    <w:abstractNumId w:val="24"/>
  </w:num>
  <w:num w:numId="24">
    <w:abstractNumId w:val="31"/>
  </w:num>
  <w:num w:numId="25">
    <w:abstractNumId w:val="7"/>
  </w:num>
  <w:num w:numId="26">
    <w:abstractNumId w:val="14"/>
  </w:num>
  <w:num w:numId="27">
    <w:abstractNumId w:val="19"/>
  </w:num>
  <w:num w:numId="28">
    <w:abstractNumId w:val="4"/>
  </w:num>
  <w:num w:numId="29">
    <w:abstractNumId w:val="2"/>
  </w:num>
  <w:num w:numId="30">
    <w:abstractNumId w:val="41"/>
  </w:num>
  <w:num w:numId="31">
    <w:abstractNumId w:val="21"/>
  </w:num>
  <w:num w:numId="32">
    <w:abstractNumId w:val="26"/>
  </w:num>
  <w:num w:numId="33">
    <w:abstractNumId w:val="9"/>
  </w:num>
  <w:num w:numId="34">
    <w:abstractNumId w:val="0"/>
  </w:num>
  <w:num w:numId="35">
    <w:abstractNumId w:val="42"/>
  </w:num>
  <w:num w:numId="36">
    <w:abstractNumId w:val="35"/>
  </w:num>
  <w:num w:numId="37">
    <w:abstractNumId w:val="3"/>
  </w:num>
  <w:num w:numId="38">
    <w:abstractNumId w:val="40"/>
  </w:num>
  <w:num w:numId="39">
    <w:abstractNumId w:val="18"/>
  </w:num>
  <w:num w:numId="40">
    <w:abstractNumId w:val="11"/>
  </w:num>
  <w:num w:numId="41">
    <w:abstractNumId w:val="39"/>
  </w:num>
  <w:num w:numId="42">
    <w:abstractNumId w:val="17"/>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E32"/>
    <w:rsid w:val="0000275F"/>
    <w:rsid w:val="00011844"/>
    <w:rsid w:val="00020F20"/>
    <w:rsid w:val="00024787"/>
    <w:rsid w:val="00026171"/>
    <w:rsid w:val="00034D5F"/>
    <w:rsid w:val="00056474"/>
    <w:rsid w:val="00065A47"/>
    <w:rsid w:val="00070D8C"/>
    <w:rsid w:val="00071133"/>
    <w:rsid w:val="00082AB7"/>
    <w:rsid w:val="000855D6"/>
    <w:rsid w:val="0008606A"/>
    <w:rsid w:val="000878DE"/>
    <w:rsid w:val="00091E0F"/>
    <w:rsid w:val="000B2E5F"/>
    <w:rsid w:val="000B332E"/>
    <w:rsid w:val="000B40E3"/>
    <w:rsid w:val="000C2ADD"/>
    <w:rsid w:val="000C3554"/>
    <w:rsid w:val="000C5648"/>
    <w:rsid w:val="000E1824"/>
    <w:rsid w:val="000E3E32"/>
    <w:rsid w:val="000F213B"/>
    <w:rsid w:val="000F2580"/>
    <w:rsid w:val="00110100"/>
    <w:rsid w:val="00115467"/>
    <w:rsid w:val="00116F30"/>
    <w:rsid w:val="00121FB7"/>
    <w:rsid w:val="00133F7C"/>
    <w:rsid w:val="001375A2"/>
    <w:rsid w:val="00137D7A"/>
    <w:rsid w:val="00141B3A"/>
    <w:rsid w:val="001542E6"/>
    <w:rsid w:val="00155332"/>
    <w:rsid w:val="00163419"/>
    <w:rsid w:val="0016382D"/>
    <w:rsid w:val="00163A35"/>
    <w:rsid w:val="00175746"/>
    <w:rsid w:val="001953C2"/>
    <w:rsid w:val="001A367F"/>
    <w:rsid w:val="001A415B"/>
    <w:rsid w:val="001B0E4D"/>
    <w:rsid w:val="001B48B8"/>
    <w:rsid w:val="001C0B68"/>
    <w:rsid w:val="001C1EE2"/>
    <w:rsid w:val="001D1029"/>
    <w:rsid w:val="001F3A5B"/>
    <w:rsid w:val="002024C3"/>
    <w:rsid w:val="0020381D"/>
    <w:rsid w:val="00204F41"/>
    <w:rsid w:val="00217697"/>
    <w:rsid w:val="00222736"/>
    <w:rsid w:val="002231B1"/>
    <w:rsid w:val="00225DBC"/>
    <w:rsid w:val="00225FFF"/>
    <w:rsid w:val="002273E0"/>
    <w:rsid w:val="002276B3"/>
    <w:rsid w:val="0023519E"/>
    <w:rsid w:val="00282217"/>
    <w:rsid w:val="00287623"/>
    <w:rsid w:val="00291FFC"/>
    <w:rsid w:val="0029368A"/>
    <w:rsid w:val="00296D3D"/>
    <w:rsid w:val="00297A6C"/>
    <w:rsid w:val="002A23BB"/>
    <w:rsid w:val="002B0098"/>
    <w:rsid w:val="002B2C66"/>
    <w:rsid w:val="002C1B94"/>
    <w:rsid w:val="002C3ABF"/>
    <w:rsid w:val="002C407A"/>
    <w:rsid w:val="002C6928"/>
    <w:rsid w:val="002C6EB5"/>
    <w:rsid w:val="002D22C9"/>
    <w:rsid w:val="002D3D96"/>
    <w:rsid w:val="002E76B4"/>
    <w:rsid w:val="002F0647"/>
    <w:rsid w:val="003061A2"/>
    <w:rsid w:val="00312892"/>
    <w:rsid w:val="00314E9F"/>
    <w:rsid w:val="00356763"/>
    <w:rsid w:val="0037158F"/>
    <w:rsid w:val="003715B3"/>
    <w:rsid w:val="0037799F"/>
    <w:rsid w:val="00377AE5"/>
    <w:rsid w:val="00387DDA"/>
    <w:rsid w:val="00394BBA"/>
    <w:rsid w:val="0039560B"/>
    <w:rsid w:val="003A37FB"/>
    <w:rsid w:val="003A793F"/>
    <w:rsid w:val="003B0E28"/>
    <w:rsid w:val="003C0894"/>
    <w:rsid w:val="003C19B7"/>
    <w:rsid w:val="003E509A"/>
    <w:rsid w:val="003F5D95"/>
    <w:rsid w:val="003F793B"/>
    <w:rsid w:val="00420971"/>
    <w:rsid w:val="0043234C"/>
    <w:rsid w:val="00432D88"/>
    <w:rsid w:val="004577E8"/>
    <w:rsid w:val="0046360A"/>
    <w:rsid w:val="00471B1E"/>
    <w:rsid w:val="00473493"/>
    <w:rsid w:val="00475B3F"/>
    <w:rsid w:val="004950B4"/>
    <w:rsid w:val="004A376A"/>
    <w:rsid w:val="004A4B33"/>
    <w:rsid w:val="004A61B6"/>
    <w:rsid w:val="004A6AAE"/>
    <w:rsid w:val="004A6C98"/>
    <w:rsid w:val="004B0F64"/>
    <w:rsid w:val="004B4031"/>
    <w:rsid w:val="004B4A68"/>
    <w:rsid w:val="004C015C"/>
    <w:rsid w:val="004C2C57"/>
    <w:rsid w:val="004D6B8E"/>
    <w:rsid w:val="004E35E2"/>
    <w:rsid w:val="004E3733"/>
    <w:rsid w:val="004E4BB2"/>
    <w:rsid w:val="00504AD8"/>
    <w:rsid w:val="0051059C"/>
    <w:rsid w:val="005165F2"/>
    <w:rsid w:val="00516B77"/>
    <w:rsid w:val="00517C9A"/>
    <w:rsid w:val="00521E41"/>
    <w:rsid w:val="005250E7"/>
    <w:rsid w:val="00526473"/>
    <w:rsid w:val="00527536"/>
    <w:rsid w:val="00531EBC"/>
    <w:rsid w:val="00540D31"/>
    <w:rsid w:val="00551E8F"/>
    <w:rsid w:val="00557023"/>
    <w:rsid w:val="005825AC"/>
    <w:rsid w:val="005967A3"/>
    <w:rsid w:val="005974BA"/>
    <w:rsid w:val="00597E7B"/>
    <w:rsid w:val="005A7910"/>
    <w:rsid w:val="005B4DD1"/>
    <w:rsid w:val="005B67EC"/>
    <w:rsid w:val="005C0D0D"/>
    <w:rsid w:val="005C27D2"/>
    <w:rsid w:val="005C4DD7"/>
    <w:rsid w:val="005E02E6"/>
    <w:rsid w:val="005F3F40"/>
    <w:rsid w:val="005F56BA"/>
    <w:rsid w:val="005F56F2"/>
    <w:rsid w:val="00606D25"/>
    <w:rsid w:val="00613A56"/>
    <w:rsid w:val="0061637B"/>
    <w:rsid w:val="00616E3C"/>
    <w:rsid w:val="00620883"/>
    <w:rsid w:val="00621912"/>
    <w:rsid w:val="00625F83"/>
    <w:rsid w:val="00631D9B"/>
    <w:rsid w:val="00641756"/>
    <w:rsid w:val="006522D4"/>
    <w:rsid w:val="00652AEF"/>
    <w:rsid w:val="006540F4"/>
    <w:rsid w:val="0066234C"/>
    <w:rsid w:val="0068420F"/>
    <w:rsid w:val="006A395F"/>
    <w:rsid w:val="006B03E5"/>
    <w:rsid w:val="006B2C50"/>
    <w:rsid w:val="006C399E"/>
    <w:rsid w:val="006C7AED"/>
    <w:rsid w:val="006D6151"/>
    <w:rsid w:val="006D7330"/>
    <w:rsid w:val="006E6280"/>
    <w:rsid w:val="006F0184"/>
    <w:rsid w:val="006F4DCD"/>
    <w:rsid w:val="00706D72"/>
    <w:rsid w:val="00714BA3"/>
    <w:rsid w:val="007339A2"/>
    <w:rsid w:val="0073614E"/>
    <w:rsid w:val="00746A03"/>
    <w:rsid w:val="00750D9F"/>
    <w:rsid w:val="00757E6F"/>
    <w:rsid w:val="00766F9D"/>
    <w:rsid w:val="00770531"/>
    <w:rsid w:val="00770D22"/>
    <w:rsid w:val="007718DC"/>
    <w:rsid w:val="007728EE"/>
    <w:rsid w:val="007838EC"/>
    <w:rsid w:val="00783CA6"/>
    <w:rsid w:val="00792CD0"/>
    <w:rsid w:val="007A2A23"/>
    <w:rsid w:val="007B28B5"/>
    <w:rsid w:val="007C2119"/>
    <w:rsid w:val="007C3709"/>
    <w:rsid w:val="007E374A"/>
    <w:rsid w:val="00802C21"/>
    <w:rsid w:val="00805FFA"/>
    <w:rsid w:val="008135DC"/>
    <w:rsid w:val="00814E66"/>
    <w:rsid w:val="00816127"/>
    <w:rsid w:val="0081798A"/>
    <w:rsid w:val="008226A4"/>
    <w:rsid w:val="00822769"/>
    <w:rsid w:val="0082332D"/>
    <w:rsid w:val="00826A52"/>
    <w:rsid w:val="00827828"/>
    <w:rsid w:val="00835BB1"/>
    <w:rsid w:val="00842763"/>
    <w:rsid w:val="00842E4A"/>
    <w:rsid w:val="00854656"/>
    <w:rsid w:val="00860743"/>
    <w:rsid w:val="00861C16"/>
    <w:rsid w:val="00863270"/>
    <w:rsid w:val="00870F1A"/>
    <w:rsid w:val="008739E9"/>
    <w:rsid w:val="00875BD4"/>
    <w:rsid w:val="00880833"/>
    <w:rsid w:val="00885194"/>
    <w:rsid w:val="00892DAC"/>
    <w:rsid w:val="008A6BB5"/>
    <w:rsid w:val="008B2CFA"/>
    <w:rsid w:val="008C4F81"/>
    <w:rsid w:val="008C6F83"/>
    <w:rsid w:val="008D4E4C"/>
    <w:rsid w:val="008D57DD"/>
    <w:rsid w:val="008D5D08"/>
    <w:rsid w:val="008E13AE"/>
    <w:rsid w:val="008E52B0"/>
    <w:rsid w:val="008F02E2"/>
    <w:rsid w:val="009003BA"/>
    <w:rsid w:val="009013D6"/>
    <w:rsid w:val="009075E1"/>
    <w:rsid w:val="00913326"/>
    <w:rsid w:val="00921B7B"/>
    <w:rsid w:val="00922ACE"/>
    <w:rsid w:val="009250B2"/>
    <w:rsid w:val="00932E42"/>
    <w:rsid w:val="009347EC"/>
    <w:rsid w:val="00934DA6"/>
    <w:rsid w:val="009542AD"/>
    <w:rsid w:val="0096405D"/>
    <w:rsid w:val="00965971"/>
    <w:rsid w:val="009823B8"/>
    <w:rsid w:val="00983E2A"/>
    <w:rsid w:val="00986AE4"/>
    <w:rsid w:val="009958EB"/>
    <w:rsid w:val="009A050C"/>
    <w:rsid w:val="009A0516"/>
    <w:rsid w:val="009A06B6"/>
    <w:rsid w:val="009A075A"/>
    <w:rsid w:val="009C03FF"/>
    <w:rsid w:val="009C1FFA"/>
    <w:rsid w:val="009C4BA9"/>
    <w:rsid w:val="009D40DD"/>
    <w:rsid w:val="009D5490"/>
    <w:rsid w:val="009E1F88"/>
    <w:rsid w:val="009F1292"/>
    <w:rsid w:val="009F3A67"/>
    <w:rsid w:val="00A0332E"/>
    <w:rsid w:val="00A1064D"/>
    <w:rsid w:val="00A15DBD"/>
    <w:rsid w:val="00A2277A"/>
    <w:rsid w:val="00A257A4"/>
    <w:rsid w:val="00A501F8"/>
    <w:rsid w:val="00A52CDC"/>
    <w:rsid w:val="00A66494"/>
    <w:rsid w:val="00A71ED0"/>
    <w:rsid w:val="00A74C78"/>
    <w:rsid w:val="00A9333F"/>
    <w:rsid w:val="00A93C5F"/>
    <w:rsid w:val="00AA6CCC"/>
    <w:rsid w:val="00AB30F1"/>
    <w:rsid w:val="00AC1E0C"/>
    <w:rsid w:val="00AD5F70"/>
    <w:rsid w:val="00AE2054"/>
    <w:rsid w:val="00AE57BF"/>
    <w:rsid w:val="00B03AFA"/>
    <w:rsid w:val="00B100DD"/>
    <w:rsid w:val="00B1630B"/>
    <w:rsid w:val="00B32522"/>
    <w:rsid w:val="00B3795E"/>
    <w:rsid w:val="00B42CCA"/>
    <w:rsid w:val="00B54A28"/>
    <w:rsid w:val="00B6475F"/>
    <w:rsid w:val="00B732EB"/>
    <w:rsid w:val="00BB0B58"/>
    <w:rsid w:val="00BB356E"/>
    <w:rsid w:val="00BC0F1B"/>
    <w:rsid w:val="00BE7287"/>
    <w:rsid w:val="00BF1E8F"/>
    <w:rsid w:val="00C21A93"/>
    <w:rsid w:val="00C22642"/>
    <w:rsid w:val="00C25493"/>
    <w:rsid w:val="00C31ACB"/>
    <w:rsid w:val="00C36854"/>
    <w:rsid w:val="00C40448"/>
    <w:rsid w:val="00C40663"/>
    <w:rsid w:val="00C42684"/>
    <w:rsid w:val="00C532A5"/>
    <w:rsid w:val="00C543F4"/>
    <w:rsid w:val="00C65CA5"/>
    <w:rsid w:val="00C67500"/>
    <w:rsid w:val="00C845EC"/>
    <w:rsid w:val="00C93C09"/>
    <w:rsid w:val="00C94795"/>
    <w:rsid w:val="00C9612D"/>
    <w:rsid w:val="00CA6D20"/>
    <w:rsid w:val="00CB2F3C"/>
    <w:rsid w:val="00CB5730"/>
    <w:rsid w:val="00CC1938"/>
    <w:rsid w:val="00CD5E60"/>
    <w:rsid w:val="00CE330B"/>
    <w:rsid w:val="00CE6C4C"/>
    <w:rsid w:val="00D02FC0"/>
    <w:rsid w:val="00D16028"/>
    <w:rsid w:val="00D22319"/>
    <w:rsid w:val="00D22B18"/>
    <w:rsid w:val="00D27297"/>
    <w:rsid w:val="00D30814"/>
    <w:rsid w:val="00D33C9F"/>
    <w:rsid w:val="00D55713"/>
    <w:rsid w:val="00D62AF9"/>
    <w:rsid w:val="00D640A8"/>
    <w:rsid w:val="00D65893"/>
    <w:rsid w:val="00D66C12"/>
    <w:rsid w:val="00D673F1"/>
    <w:rsid w:val="00D734BB"/>
    <w:rsid w:val="00D736B1"/>
    <w:rsid w:val="00D845B0"/>
    <w:rsid w:val="00D859B0"/>
    <w:rsid w:val="00D92788"/>
    <w:rsid w:val="00DA0F11"/>
    <w:rsid w:val="00DA335D"/>
    <w:rsid w:val="00DB42D4"/>
    <w:rsid w:val="00DB537F"/>
    <w:rsid w:val="00DB559B"/>
    <w:rsid w:val="00DB6FA7"/>
    <w:rsid w:val="00DB7BA9"/>
    <w:rsid w:val="00DC5844"/>
    <w:rsid w:val="00DE025E"/>
    <w:rsid w:val="00DE29A4"/>
    <w:rsid w:val="00DE30C2"/>
    <w:rsid w:val="00DF11FF"/>
    <w:rsid w:val="00DF3AD9"/>
    <w:rsid w:val="00E0151B"/>
    <w:rsid w:val="00E24428"/>
    <w:rsid w:val="00E264C2"/>
    <w:rsid w:val="00E42891"/>
    <w:rsid w:val="00E46443"/>
    <w:rsid w:val="00E4694E"/>
    <w:rsid w:val="00E56958"/>
    <w:rsid w:val="00E61D5A"/>
    <w:rsid w:val="00E7155E"/>
    <w:rsid w:val="00E73CC5"/>
    <w:rsid w:val="00E754BA"/>
    <w:rsid w:val="00E7583A"/>
    <w:rsid w:val="00E763E0"/>
    <w:rsid w:val="00E82BB7"/>
    <w:rsid w:val="00EA0A0E"/>
    <w:rsid w:val="00EA40F8"/>
    <w:rsid w:val="00EB5E15"/>
    <w:rsid w:val="00EC205F"/>
    <w:rsid w:val="00EC5B4E"/>
    <w:rsid w:val="00EE014C"/>
    <w:rsid w:val="00EE751B"/>
    <w:rsid w:val="00EE7F11"/>
    <w:rsid w:val="00F010E8"/>
    <w:rsid w:val="00F05B8E"/>
    <w:rsid w:val="00F05C37"/>
    <w:rsid w:val="00F10FB6"/>
    <w:rsid w:val="00F129C7"/>
    <w:rsid w:val="00F17547"/>
    <w:rsid w:val="00F37104"/>
    <w:rsid w:val="00F4317A"/>
    <w:rsid w:val="00F6063E"/>
    <w:rsid w:val="00F620A3"/>
    <w:rsid w:val="00F623CF"/>
    <w:rsid w:val="00F77557"/>
    <w:rsid w:val="00F80329"/>
    <w:rsid w:val="00F91D24"/>
    <w:rsid w:val="00F9411E"/>
    <w:rsid w:val="00F94B79"/>
    <w:rsid w:val="00FA1084"/>
    <w:rsid w:val="00FA7C17"/>
    <w:rsid w:val="00FB2BE1"/>
    <w:rsid w:val="00FB4E1D"/>
    <w:rsid w:val="00FD0505"/>
    <w:rsid w:val="00FD3F1F"/>
    <w:rsid w:val="00FD46D6"/>
    <w:rsid w:val="00FE3D50"/>
    <w:rsid w:val="00FE6031"/>
    <w:rsid w:val="00FF42EC"/>
    <w:rsid w:val="00FF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3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37FB"/>
    <w:pPr>
      <w:ind w:left="720"/>
      <w:contextualSpacing/>
    </w:pPr>
  </w:style>
  <w:style w:type="paragraph" w:styleId="NormalWeb">
    <w:name w:val="Normal (Web)"/>
    <w:basedOn w:val="Normal"/>
    <w:uiPriority w:val="99"/>
    <w:unhideWhenUsed/>
    <w:rsid w:val="003779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799F"/>
    <w:rPr>
      <w:b/>
      <w:bCs/>
    </w:rPr>
  </w:style>
  <w:style w:type="character" w:styleId="Emphasis">
    <w:name w:val="Emphasis"/>
    <w:basedOn w:val="DefaultParagraphFont"/>
    <w:uiPriority w:val="20"/>
    <w:qFormat/>
    <w:rsid w:val="0037799F"/>
    <w:rPr>
      <w:i/>
      <w:iCs/>
    </w:rPr>
  </w:style>
  <w:style w:type="paragraph" w:styleId="Header">
    <w:name w:val="header"/>
    <w:basedOn w:val="Normal"/>
    <w:link w:val="HeaderChar"/>
    <w:uiPriority w:val="99"/>
    <w:unhideWhenUsed/>
    <w:rsid w:val="006417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1756"/>
  </w:style>
  <w:style w:type="paragraph" w:styleId="Footer">
    <w:name w:val="footer"/>
    <w:basedOn w:val="Normal"/>
    <w:link w:val="FooterChar"/>
    <w:uiPriority w:val="99"/>
    <w:unhideWhenUsed/>
    <w:rsid w:val="006417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1756"/>
  </w:style>
  <w:style w:type="table" w:customStyle="1" w:styleId="TableGrid1">
    <w:name w:val="Table Grid1"/>
    <w:basedOn w:val="TableNormal"/>
    <w:next w:val="TableGrid"/>
    <w:uiPriority w:val="39"/>
    <w:rsid w:val="00860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6D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D3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3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37FB"/>
    <w:pPr>
      <w:ind w:left="720"/>
      <w:contextualSpacing/>
    </w:pPr>
  </w:style>
  <w:style w:type="paragraph" w:styleId="NormalWeb">
    <w:name w:val="Normal (Web)"/>
    <w:basedOn w:val="Normal"/>
    <w:uiPriority w:val="99"/>
    <w:unhideWhenUsed/>
    <w:rsid w:val="003779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799F"/>
    <w:rPr>
      <w:b/>
      <w:bCs/>
    </w:rPr>
  </w:style>
  <w:style w:type="character" w:styleId="Emphasis">
    <w:name w:val="Emphasis"/>
    <w:basedOn w:val="DefaultParagraphFont"/>
    <w:uiPriority w:val="20"/>
    <w:qFormat/>
    <w:rsid w:val="0037799F"/>
    <w:rPr>
      <w:i/>
      <w:iCs/>
    </w:rPr>
  </w:style>
  <w:style w:type="paragraph" w:styleId="Header">
    <w:name w:val="header"/>
    <w:basedOn w:val="Normal"/>
    <w:link w:val="HeaderChar"/>
    <w:uiPriority w:val="99"/>
    <w:unhideWhenUsed/>
    <w:rsid w:val="006417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1756"/>
  </w:style>
  <w:style w:type="paragraph" w:styleId="Footer">
    <w:name w:val="footer"/>
    <w:basedOn w:val="Normal"/>
    <w:link w:val="FooterChar"/>
    <w:uiPriority w:val="99"/>
    <w:unhideWhenUsed/>
    <w:rsid w:val="006417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1756"/>
  </w:style>
  <w:style w:type="table" w:customStyle="1" w:styleId="TableGrid1">
    <w:name w:val="Table Grid1"/>
    <w:basedOn w:val="TableNormal"/>
    <w:next w:val="TableGrid"/>
    <w:uiPriority w:val="39"/>
    <w:rsid w:val="00860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96D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D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923522">
      <w:bodyDiv w:val="1"/>
      <w:marLeft w:val="0"/>
      <w:marRight w:val="0"/>
      <w:marTop w:val="0"/>
      <w:marBottom w:val="0"/>
      <w:divBdr>
        <w:top w:val="none" w:sz="0" w:space="0" w:color="auto"/>
        <w:left w:val="none" w:sz="0" w:space="0" w:color="auto"/>
        <w:bottom w:val="none" w:sz="0" w:space="0" w:color="auto"/>
        <w:right w:val="none" w:sz="0" w:space="0" w:color="auto"/>
      </w:divBdr>
    </w:div>
    <w:div w:id="1731229089">
      <w:bodyDiv w:val="1"/>
      <w:marLeft w:val="0"/>
      <w:marRight w:val="0"/>
      <w:marTop w:val="0"/>
      <w:marBottom w:val="0"/>
      <w:divBdr>
        <w:top w:val="none" w:sz="0" w:space="0" w:color="auto"/>
        <w:left w:val="none" w:sz="0" w:space="0" w:color="auto"/>
        <w:bottom w:val="none" w:sz="0" w:space="0" w:color="auto"/>
        <w:right w:val="none" w:sz="0" w:space="0" w:color="auto"/>
      </w:divBdr>
    </w:div>
    <w:div w:id="1785270165">
      <w:bodyDiv w:val="1"/>
      <w:marLeft w:val="0"/>
      <w:marRight w:val="0"/>
      <w:marTop w:val="0"/>
      <w:marBottom w:val="0"/>
      <w:divBdr>
        <w:top w:val="none" w:sz="0" w:space="0" w:color="auto"/>
        <w:left w:val="none" w:sz="0" w:space="0" w:color="auto"/>
        <w:bottom w:val="none" w:sz="0" w:space="0" w:color="auto"/>
        <w:right w:val="none" w:sz="0" w:space="0" w:color="auto"/>
      </w:divBdr>
    </w:div>
    <w:div w:id="1835754342">
      <w:bodyDiv w:val="1"/>
      <w:marLeft w:val="0"/>
      <w:marRight w:val="0"/>
      <w:marTop w:val="0"/>
      <w:marBottom w:val="0"/>
      <w:divBdr>
        <w:top w:val="none" w:sz="0" w:space="0" w:color="auto"/>
        <w:left w:val="none" w:sz="0" w:space="0" w:color="auto"/>
        <w:bottom w:val="none" w:sz="0" w:space="0" w:color="auto"/>
        <w:right w:val="none" w:sz="0" w:space="0" w:color="auto"/>
      </w:divBdr>
    </w:div>
    <w:div w:id="212607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yperlink" Target="http://www.inspection.gc.ca/food/sfcr/toolkit-for-businesses/glossary-of-key-terms/eng/1430250286859/1430250287405"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yperlink" Target="http://www.inspection.gc.ca/food/sfcr/toolkit-for-businesses/glossary-of-key-terms/eng/1430250286859/1430250287405"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ontrol" Target="activeX/activeX3.xml"/><Relationship Id="rId29" Type="http://schemas.openxmlformats.org/officeDocument/2006/relationships/hyperlink" Target="http://www.inspection.gc.ca/food/sfcr/toolkit-for-businesses/glossary-of-key-terms/eng/1430250286859/14302502874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control" Target="activeX/activeX5.xml"/><Relationship Id="rId32" Type="http://schemas.openxmlformats.org/officeDocument/2006/relationships/hyperlink" Target="http://www.inspection.gc.ca/food/sfcr/toolkit-for-businesses/glossary-of-key-terms/eng/1430250286859/1430250287405"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wmf"/><Relationship Id="rId28" Type="http://schemas.openxmlformats.org/officeDocument/2006/relationships/hyperlink" Target="http://www.inspection.gc.ca/food/sfcr/toolkit-for-businesses/glossary-of-key-terms/eng/1430250286859/1430250287405" TargetMode="External"/><Relationship Id="rId36"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image" Target="media/image3.wmf"/><Relationship Id="rId31" Type="http://schemas.openxmlformats.org/officeDocument/2006/relationships/hyperlink" Target="http://www.inspection.gc.ca/food/sfcr/toolkit-for-businesses/glossary-of-key-terms/eng/1430250286859/1430250287405"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 Id="rId22" Type="http://schemas.openxmlformats.org/officeDocument/2006/relationships/control" Target="activeX/activeX4.xml"/><Relationship Id="rId27" Type="http://schemas.openxmlformats.org/officeDocument/2006/relationships/hyperlink" Target="http://www.inspection.gc.ca/food/sfcr/toolkit-for-businesses/glossary-of-key-terms/eng/1430250286859/1430250287405" TargetMode="External"/><Relationship Id="rId30" Type="http://schemas.openxmlformats.org/officeDocument/2006/relationships/hyperlink" Target="http://www.inspection.gc.ca/food/sfcr/toolkit-for-businesses/glossary-of-key-terms/eng/1430250286859/1430250287405" TargetMode="External"/><Relationship Id="rId35"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D7053240-CE69-11CD-A777-00DD01143C57}" ax:persistence="persistStorage" r:id="rId1"/>
</file>

<file path=word/activeX/activeX5.xml><?xml version="1.0" encoding="utf-8"?>
<ax:ocx xmlns:ax="http://schemas.microsoft.com/office/2006/activeX" xmlns:r="http://schemas.openxmlformats.org/officeDocument/2006/relationships" ax:classid="{D7053240-CE69-11CD-A777-00DD01143C57}" ax:persistence="persistStorage" r:id="rId1"/>
</file>

<file path=word/activeX/activeX6.xml><?xml version="1.0" encoding="utf-8"?>
<ax:ocx xmlns:ax="http://schemas.microsoft.com/office/2006/activeX" xmlns:r="http://schemas.openxmlformats.org/officeDocument/2006/relationships" ax:classid="{D7053240-CE69-11CD-A777-00DD01143C57}"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434A4-6F55-4387-8854-60C72BBA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Marshall</dc:creator>
  <cp:lastModifiedBy>Rob</cp:lastModifiedBy>
  <cp:revision>2</cp:revision>
  <cp:lastPrinted>2019-11-01T20:18:00Z</cp:lastPrinted>
  <dcterms:created xsi:type="dcterms:W3CDTF">2019-11-18T04:07:00Z</dcterms:created>
  <dcterms:modified xsi:type="dcterms:W3CDTF">2019-11-18T04:07:00Z</dcterms:modified>
</cp:coreProperties>
</file>